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590344" w:rsidRDefault="00ED5549" w:rsidP="002D72D7">
      <w:pPr>
        <w:contextualSpacing/>
        <w:jc w:val="both"/>
        <w:rPr>
          <w:rFonts w:cs="Noto Sans"/>
          <w:color w:val="000000" w:themeColor="text1"/>
          <w:sz w:val="20"/>
          <w:szCs w:val="20"/>
          <w:lang w:val="en-US"/>
        </w:rPr>
      </w:pPr>
    </w:p>
    <w:p w14:paraId="687BC23B" w14:textId="77777777" w:rsidR="00ED5549" w:rsidRPr="00590344" w:rsidRDefault="00ED5549" w:rsidP="002D72D7">
      <w:pPr>
        <w:contextualSpacing/>
        <w:jc w:val="both"/>
        <w:rPr>
          <w:rFonts w:cs="Noto Sans"/>
          <w:color w:val="000000" w:themeColor="text1"/>
          <w:sz w:val="20"/>
          <w:szCs w:val="20"/>
          <w:lang w:val="en-US"/>
        </w:rPr>
      </w:pPr>
    </w:p>
    <w:p w14:paraId="64EAFB9B" w14:textId="273A2B2D" w:rsidR="002D7A44" w:rsidRPr="00590344" w:rsidRDefault="00ED5549" w:rsidP="002D72D7">
      <w:pPr>
        <w:pStyle w:val="berschrift1"/>
        <w:contextualSpacing/>
        <w:rPr>
          <w:rFonts w:cs="Noto Sans"/>
        </w:rPr>
      </w:pPr>
      <w:r w:rsidRPr="00590344">
        <w:rPr>
          <w:rFonts w:cs="Noto Sans"/>
        </w:rPr>
        <w:t>Presseinformation</w:t>
      </w:r>
    </w:p>
    <w:p w14:paraId="07CB8F03" w14:textId="22F29337" w:rsidR="00ED5549" w:rsidRPr="00590344" w:rsidRDefault="00505184" w:rsidP="002D72D7">
      <w:pPr>
        <w:contextualSpacing/>
        <w:jc w:val="both"/>
        <w:rPr>
          <w:rFonts w:cs="Noto Sans"/>
          <w:color w:val="000000" w:themeColor="text1"/>
          <w:lang w:val="de-DE"/>
        </w:rPr>
      </w:pPr>
      <w:r w:rsidRPr="00590344">
        <w:rPr>
          <w:rFonts w:cs="Noto Sans"/>
          <w:color w:val="000000" w:themeColor="text1"/>
          <w:sz w:val="20"/>
          <w:szCs w:val="20"/>
          <w:lang w:val="de-DE"/>
        </w:rPr>
        <w:t xml:space="preserve">Perfect </w:t>
      </w:r>
      <w:proofErr w:type="spellStart"/>
      <w:r w:rsidRPr="00590344">
        <w:rPr>
          <w:rFonts w:cs="Noto Sans"/>
          <w:color w:val="000000" w:themeColor="text1"/>
          <w:sz w:val="20"/>
          <w:szCs w:val="20"/>
          <w:lang w:val="de-DE"/>
        </w:rPr>
        <w:t>Charging</w:t>
      </w:r>
      <w:proofErr w:type="spellEnd"/>
    </w:p>
    <w:p w14:paraId="3EF5C6DD" w14:textId="6608F6CF" w:rsidR="00ED5549" w:rsidRPr="00590344" w:rsidRDefault="00ED5549" w:rsidP="002D72D7">
      <w:pPr>
        <w:contextualSpacing/>
        <w:jc w:val="both"/>
        <w:rPr>
          <w:rFonts w:cs="Noto Sans"/>
          <w:color w:val="000000" w:themeColor="text1"/>
          <w:sz w:val="20"/>
          <w:szCs w:val="20"/>
          <w:lang w:val="de-DE"/>
        </w:rPr>
      </w:pPr>
    </w:p>
    <w:p w14:paraId="00F13E77" w14:textId="77777777" w:rsidR="00E83DD7" w:rsidRPr="00590344" w:rsidRDefault="00E83DD7" w:rsidP="002D72D7">
      <w:pPr>
        <w:contextualSpacing/>
        <w:jc w:val="both"/>
        <w:rPr>
          <w:rFonts w:cs="Noto Sans"/>
          <w:color w:val="000000" w:themeColor="text1"/>
          <w:sz w:val="20"/>
          <w:szCs w:val="20"/>
          <w:lang w:val="de-DE"/>
        </w:rPr>
      </w:pPr>
    </w:p>
    <w:p w14:paraId="4F8F137E" w14:textId="6CC5F3AC" w:rsidR="006D6430" w:rsidRPr="00F431B8" w:rsidRDefault="00940A3F" w:rsidP="002D72D7">
      <w:pPr>
        <w:pStyle w:val="berschrift3"/>
        <w:contextualSpacing/>
        <w:rPr>
          <w:rFonts w:cs="Noto Sans"/>
          <w:color w:val="auto"/>
          <w:sz w:val="22"/>
          <w:szCs w:val="20"/>
          <w:lang w:val="de-DE"/>
        </w:rPr>
      </w:pPr>
      <w:r w:rsidRPr="00F431B8">
        <w:rPr>
          <w:rFonts w:cs="Noto Sans"/>
          <w:color w:val="auto"/>
          <w:sz w:val="22"/>
          <w:szCs w:val="20"/>
          <w:lang w:val="de-DE"/>
        </w:rPr>
        <w:t xml:space="preserve">Fronius Perfect </w:t>
      </w:r>
      <w:proofErr w:type="spellStart"/>
      <w:r w:rsidRPr="00F431B8">
        <w:rPr>
          <w:rFonts w:cs="Noto Sans"/>
          <w:color w:val="auto"/>
          <w:sz w:val="22"/>
          <w:szCs w:val="20"/>
          <w:lang w:val="de-DE"/>
        </w:rPr>
        <w:t>Charging</w:t>
      </w:r>
      <w:proofErr w:type="spellEnd"/>
      <w:r w:rsidRPr="00F431B8">
        <w:rPr>
          <w:rFonts w:cs="Noto Sans"/>
          <w:color w:val="auto"/>
          <w:sz w:val="22"/>
          <w:szCs w:val="20"/>
          <w:lang w:val="de-DE"/>
        </w:rPr>
        <w:t xml:space="preserve"> </w:t>
      </w:r>
      <w:r w:rsidR="00437F09">
        <w:rPr>
          <w:rFonts w:cs="Noto Sans"/>
          <w:color w:val="auto"/>
          <w:sz w:val="22"/>
          <w:szCs w:val="20"/>
          <w:lang w:val="de-DE"/>
        </w:rPr>
        <w:t>unterstützt Hersteller von AGVs mit individuelle</w:t>
      </w:r>
      <w:r w:rsidR="0036383A">
        <w:rPr>
          <w:rFonts w:cs="Noto Sans"/>
          <w:color w:val="auto"/>
          <w:sz w:val="22"/>
          <w:szCs w:val="20"/>
          <w:lang w:val="de-DE"/>
        </w:rPr>
        <w:t>n</w:t>
      </w:r>
      <w:r w:rsidR="00437F09">
        <w:rPr>
          <w:rFonts w:cs="Noto Sans"/>
          <w:color w:val="auto"/>
          <w:sz w:val="22"/>
          <w:szCs w:val="20"/>
          <w:lang w:val="de-DE"/>
        </w:rPr>
        <w:t xml:space="preserve"> Ladelösung</w:t>
      </w:r>
      <w:r w:rsidR="0036383A">
        <w:rPr>
          <w:rFonts w:cs="Noto Sans"/>
          <w:color w:val="auto"/>
          <w:sz w:val="22"/>
          <w:szCs w:val="20"/>
          <w:lang w:val="de-DE"/>
        </w:rPr>
        <w:t>en</w:t>
      </w:r>
    </w:p>
    <w:p w14:paraId="726FD8A5" w14:textId="5C106EA4" w:rsidR="002D7A44" w:rsidRPr="00F431B8" w:rsidRDefault="00437F09" w:rsidP="002D72D7">
      <w:pPr>
        <w:pStyle w:val="HeadlineGreen"/>
        <w:contextualSpacing/>
        <w:rPr>
          <w:rFonts w:cs="Noto Sans"/>
          <w:lang w:val="de-DE"/>
        </w:rPr>
      </w:pPr>
      <w:r>
        <w:rPr>
          <w:rFonts w:cs="Noto Sans"/>
          <w:lang w:val="de-DE"/>
        </w:rPr>
        <w:t>Kurze Ladezeiten und hohe Systemverfügbarkeit für fahrerlose Transportsysteme</w:t>
      </w:r>
    </w:p>
    <w:p w14:paraId="2CC4F935" w14:textId="77777777" w:rsidR="00ED5549" w:rsidRPr="00590344" w:rsidRDefault="00ED5549" w:rsidP="002D72D7">
      <w:pPr>
        <w:contextualSpacing/>
        <w:jc w:val="both"/>
        <w:rPr>
          <w:rFonts w:cs="Noto Sans"/>
          <w:color w:val="000000" w:themeColor="text1"/>
          <w:sz w:val="20"/>
          <w:szCs w:val="20"/>
        </w:rPr>
      </w:pPr>
    </w:p>
    <w:p w14:paraId="780FC57F" w14:textId="4D50EB67" w:rsidR="00AC71D8" w:rsidRDefault="00C64877" w:rsidP="002D72D7">
      <w:pPr>
        <w:contextualSpacing/>
        <w:jc w:val="both"/>
      </w:pPr>
      <w:r w:rsidRPr="00590344">
        <w:rPr>
          <w:rFonts w:cs="Noto Sans"/>
          <w:i/>
          <w:iCs/>
          <w:color w:val="000000" w:themeColor="text1"/>
          <w:sz w:val="24"/>
          <w:szCs w:val="24"/>
        </w:rPr>
        <w:t>(Wels</w:t>
      </w:r>
      <w:r w:rsidR="00ED5549" w:rsidRPr="00590344">
        <w:rPr>
          <w:rFonts w:cs="Noto Sans"/>
          <w:i/>
          <w:iCs/>
          <w:color w:val="000000" w:themeColor="text1"/>
          <w:sz w:val="24"/>
          <w:szCs w:val="24"/>
        </w:rPr>
        <w:t xml:space="preserve">, </w:t>
      </w:r>
      <w:r w:rsidR="00BF6A33">
        <w:rPr>
          <w:rFonts w:cs="Noto Sans"/>
          <w:i/>
          <w:iCs/>
          <w:color w:val="000000" w:themeColor="text1"/>
          <w:sz w:val="24"/>
          <w:szCs w:val="24"/>
        </w:rPr>
        <w:t>April</w:t>
      </w:r>
      <w:r w:rsidRPr="00590344">
        <w:rPr>
          <w:rFonts w:cs="Noto Sans"/>
          <w:i/>
          <w:iCs/>
          <w:color w:val="000000" w:themeColor="text1"/>
          <w:sz w:val="24"/>
          <w:szCs w:val="24"/>
          <w:lang w:val="de-DE"/>
        </w:rPr>
        <w:t xml:space="preserve"> 2023</w:t>
      </w:r>
      <w:r w:rsidR="00ED5549" w:rsidRPr="00590344">
        <w:rPr>
          <w:rFonts w:cs="Noto Sans"/>
          <w:i/>
          <w:iCs/>
          <w:color w:val="000000" w:themeColor="text1"/>
          <w:sz w:val="24"/>
          <w:szCs w:val="24"/>
          <w:lang w:val="de-DE"/>
        </w:rPr>
        <w:t>)</w:t>
      </w:r>
      <w:r w:rsidR="00ED5549" w:rsidRPr="00590344">
        <w:rPr>
          <w:rFonts w:cs="Noto Sans"/>
          <w:color w:val="000000" w:themeColor="text1"/>
          <w:sz w:val="24"/>
          <w:szCs w:val="24"/>
          <w:lang w:val="de-DE"/>
        </w:rPr>
        <w:t xml:space="preserve"> </w:t>
      </w:r>
      <w:proofErr w:type="spellStart"/>
      <w:r w:rsidR="00AC71D8">
        <w:t>Automated</w:t>
      </w:r>
      <w:proofErr w:type="spellEnd"/>
      <w:r w:rsidR="00AC71D8">
        <w:t xml:space="preserve"> </w:t>
      </w:r>
      <w:proofErr w:type="spellStart"/>
      <w:r w:rsidR="00AC71D8">
        <w:t>Guided</w:t>
      </w:r>
      <w:proofErr w:type="spellEnd"/>
      <w:r w:rsidR="00AC71D8">
        <w:t xml:space="preserve"> </w:t>
      </w:r>
      <w:proofErr w:type="spellStart"/>
      <w:r w:rsidR="00AC71D8">
        <w:t>Vehicles</w:t>
      </w:r>
      <w:proofErr w:type="spellEnd"/>
      <w:r w:rsidR="00AC71D8">
        <w:t xml:space="preserve"> (AGV) gewinnen mit fortschreitender Automatisierung in der Intralogistik immer mehr an Bedeutung. </w:t>
      </w:r>
      <w:r w:rsidR="008A4461">
        <w:t>E</w:t>
      </w:r>
      <w:r w:rsidR="00AC71D8">
        <w:t>ffizient</w:t>
      </w:r>
      <w:r w:rsidR="008A4461">
        <w:t xml:space="preserve"> </w:t>
      </w:r>
      <w:r w:rsidR="0036383A">
        <w:t>nu</w:t>
      </w:r>
      <w:r w:rsidR="008A4461">
        <w:t>tz</w:t>
      </w:r>
      <w:r w:rsidR="00AC71D8">
        <w:t xml:space="preserve">en </w:t>
      </w:r>
      <w:r w:rsidR="008A4461">
        <w:t xml:space="preserve">lassen sich diese aber nur, wenn die </w:t>
      </w:r>
      <w:r w:rsidR="0036383A">
        <w:t>Hersteller</w:t>
      </w:r>
      <w:r w:rsidR="008A4461">
        <w:t xml:space="preserve"> </w:t>
      </w:r>
      <w:r w:rsidR="0036383A">
        <w:t xml:space="preserve">auf </w:t>
      </w:r>
      <w:r w:rsidR="008A4461">
        <w:t xml:space="preserve">eine zuverlässige </w:t>
      </w:r>
      <w:r w:rsidR="00AC71D8">
        <w:t>Ladetechnologie</w:t>
      </w:r>
      <w:r w:rsidR="008A4461">
        <w:t xml:space="preserve"> </w:t>
      </w:r>
      <w:r w:rsidR="0036383A">
        <w:t>setzen</w:t>
      </w:r>
      <w:r w:rsidR="00AC71D8">
        <w:t>. Diese sollte</w:t>
      </w:r>
      <w:r w:rsidR="00C401EB">
        <w:t xml:space="preserve"> </w:t>
      </w:r>
      <w:r w:rsidR="00AC71D8">
        <w:t xml:space="preserve">optimal </w:t>
      </w:r>
      <w:r w:rsidR="00C401EB">
        <w:t>zur</w:t>
      </w:r>
      <w:r w:rsidR="00AC71D8">
        <w:t xml:space="preserve"> Anwendung </w:t>
      </w:r>
      <w:r w:rsidR="00C401EB">
        <w:t>passen</w:t>
      </w:r>
      <w:r w:rsidR="00AC71D8">
        <w:t>.</w:t>
      </w:r>
    </w:p>
    <w:p w14:paraId="042BA2DD" w14:textId="2C83E73E" w:rsidR="00BE484C" w:rsidRPr="00707590" w:rsidRDefault="00AC71D8" w:rsidP="002D72D7">
      <w:pPr>
        <w:pStyle w:val="StandardWeb"/>
        <w:shd w:val="clear" w:color="auto" w:fill="FFFFFF"/>
        <w:contextualSpacing/>
        <w:jc w:val="both"/>
        <w:rPr>
          <w:rFonts w:cs="Noto Sans"/>
          <w:color w:val="000000"/>
          <w:sz w:val="20"/>
          <w:szCs w:val="20"/>
        </w:rPr>
      </w:pPr>
      <w:r w:rsidRPr="00BE484C">
        <w:rPr>
          <w:rFonts w:ascii="Noto Sans" w:hAnsi="Noto Sans" w:cs="Noto Sans"/>
          <w:sz w:val="20"/>
          <w:szCs w:val="20"/>
        </w:rPr>
        <w:t xml:space="preserve">AGVs </w:t>
      </w:r>
      <w:r w:rsidR="00707590">
        <w:rPr>
          <w:rFonts w:ascii="Noto Sans" w:hAnsi="Noto Sans" w:cs="Noto Sans"/>
          <w:sz w:val="20"/>
          <w:szCs w:val="20"/>
        </w:rPr>
        <w:t>brauchen</w:t>
      </w:r>
      <w:r w:rsidRPr="00BE484C">
        <w:rPr>
          <w:rFonts w:ascii="Noto Sans" w:hAnsi="Noto Sans" w:cs="Noto Sans"/>
          <w:sz w:val="20"/>
          <w:szCs w:val="20"/>
        </w:rPr>
        <w:t xml:space="preserve"> eine sichere Lademöglichkeit</w:t>
      </w:r>
      <w:r w:rsidR="00437F09" w:rsidRPr="00BE484C">
        <w:rPr>
          <w:rFonts w:ascii="Noto Sans" w:hAnsi="Noto Sans" w:cs="Noto Sans"/>
          <w:sz w:val="20"/>
          <w:szCs w:val="20"/>
        </w:rPr>
        <w:t xml:space="preserve">, um möglichst </w:t>
      </w:r>
      <w:r w:rsidR="00707590">
        <w:rPr>
          <w:rFonts w:ascii="Noto Sans" w:hAnsi="Noto Sans" w:cs="Noto Sans"/>
          <w:sz w:val="20"/>
          <w:szCs w:val="20"/>
        </w:rPr>
        <w:t xml:space="preserve">immer verfügbar zu sein. </w:t>
      </w:r>
      <w:r w:rsidR="00791C88" w:rsidRPr="00BE484C">
        <w:rPr>
          <w:rFonts w:ascii="Noto Sans" w:hAnsi="Noto Sans" w:cs="Noto Sans"/>
          <w:sz w:val="20"/>
          <w:szCs w:val="20"/>
        </w:rPr>
        <w:t>D</w:t>
      </w:r>
      <w:r w:rsidR="00560AF2">
        <w:rPr>
          <w:rFonts w:ascii="Noto Sans" w:hAnsi="Noto Sans" w:cs="Noto Sans"/>
          <w:sz w:val="20"/>
          <w:szCs w:val="20"/>
        </w:rPr>
        <w:t>ie Herausforderung dabei</w:t>
      </w:r>
      <w:r w:rsidR="00791C88" w:rsidRPr="00BE484C">
        <w:rPr>
          <w:rFonts w:ascii="Noto Sans" w:hAnsi="Noto Sans" w:cs="Noto Sans"/>
          <w:sz w:val="20"/>
          <w:szCs w:val="20"/>
        </w:rPr>
        <w:t xml:space="preserve">: </w:t>
      </w:r>
      <w:r w:rsidR="00C401EB">
        <w:rPr>
          <w:rFonts w:ascii="Noto Sans" w:hAnsi="Noto Sans" w:cs="Noto Sans"/>
          <w:sz w:val="20"/>
          <w:szCs w:val="20"/>
        </w:rPr>
        <w:t>Das</w:t>
      </w:r>
      <w:r w:rsidR="005C2156" w:rsidRPr="00BE484C">
        <w:rPr>
          <w:rFonts w:ascii="Noto Sans" w:hAnsi="Noto Sans" w:cs="Noto Sans"/>
          <w:sz w:val="20"/>
          <w:szCs w:val="20"/>
        </w:rPr>
        <w:t xml:space="preserve"> </w:t>
      </w:r>
      <w:r w:rsidR="00C401EB">
        <w:rPr>
          <w:rFonts w:ascii="Noto Sans" w:hAnsi="Noto Sans" w:cs="Noto Sans"/>
          <w:sz w:val="20"/>
          <w:szCs w:val="20"/>
        </w:rPr>
        <w:t>Ladesystem muss individuell</w:t>
      </w:r>
      <w:r w:rsidR="005C2156" w:rsidRPr="00BE484C">
        <w:rPr>
          <w:rFonts w:ascii="Noto Sans" w:hAnsi="Noto Sans" w:cs="Noto Sans"/>
          <w:sz w:val="20"/>
          <w:szCs w:val="20"/>
        </w:rPr>
        <w:t xml:space="preserve"> auf die </w:t>
      </w:r>
      <w:r w:rsidR="00C401EB">
        <w:rPr>
          <w:rFonts w:ascii="Noto Sans" w:hAnsi="Noto Sans" w:cs="Noto Sans"/>
          <w:sz w:val="20"/>
          <w:szCs w:val="20"/>
        </w:rPr>
        <w:t>Bedürfnisse des Anwenders</w:t>
      </w:r>
      <w:r w:rsidR="005C2156" w:rsidRPr="00BE484C">
        <w:rPr>
          <w:rFonts w:ascii="Noto Sans" w:hAnsi="Noto Sans" w:cs="Noto Sans"/>
          <w:sz w:val="20"/>
          <w:szCs w:val="20"/>
        </w:rPr>
        <w:t xml:space="preserve"> zugeschnitten </w:t>
      </w:r>
      <w:r w:rsidR="00C401EB">
        <w:rPr>
          <w:rFonts w:ascii="Noto Sans" w:hAnsi="Noto Sans" w:cs="Noto Sans"/>
          <w:sz w:val="20"/>
          <w:szCs w:val="20"/>
        </w:rPr>
        <w:t>werden</w:t>
      </w:r>
      <w:r w:rsidR="00791C88" w:rsidRPr="00BE484C">
        <w:rPr>
          <w:rFonts w:ascii="Noto Sans" w:hAnsi="Noto Sans" w:cs="Noto Sans"/>
          <w:sz w:val="20"/>
          <w:szCs w:val="20"/>
        </w:rPr>
        <w:t xml:space="preserve">. </w:t>
      </w:r>
      <w:r w:rsidR="00560AF2">
        <w:rPr>
          <w:rFonts w:ascii="Noto Sans" w:hAnsi="Noto Sans" w:cs="Noto Sans"/>
          <w:sz w:val="20"/>
          <w:szCs w:val="20"/>
        </w:rPr>
        <w:t xml:space="preserve">Diese Aufgabe löst </w:t>
      </w:r>
      <w:r w:rsidRPr="00BE484C">
        <w:rPr>
          <w:rFonts w:ascii="Noto Sans" w:hAnsi="Noto Sans" w:cs="Noto Sans"/>
          <w:sz w:val="20"/>
          <w:szCs w:val="20"/>
        </w:rPr>
        <w:t xml:space="preserve">Fronius Perfect </w:t>
      </w:r>
      <w:proofErr w:type="spellStart"/>
      <w:r w:rsidRPr="00BE484C">
        <w:rPr>
          <w:rFonts w:ascii="Noto Sans" w:hAnsi="Noto Sans" w:cs="Noto Sans"/>
          <w:sz w:val="20"/>
          <w:szCs w:val="20"/>
        </w:rPr>
        <w:t>Charging</w:t>
      </w:r>
      <w:proofErr w:type="spellEnd"/>
      <w:r w:rsidRPr="00BE484C">
        <w:rPr>
          <w:rFonts w:ascii="Noto Sans" w:hAnsi="Noto Sans" w:cs="Noto Sans"/>
          <w:sz w:val="20"/>
          <w:szCs w:val="20"/>
        </w:rPr>
        <w:t xml:space="preserve"> </w:t>
      </w:r>
      <w:r w:rsidR="00560AF2">
        <w:rPr>
          <w:rFonts w:ascii="Noto Sans" w:hAnsi="Noto Sans" w:cs="Noto Sans"/>
          <w:sz w:val="20"/>
          <w:szCs w:val="20"/>
        </w:rPr>
        <w:t>als</w:t>
      </w:r>
      <w:r w:rsidRPr="00BE484C">
        <w:rPr>
          <w:rFonts w:ascii="Noto Sans" w:hAnsi="Noto Sans" w:cs="Noto Sans"/>
          <w:sz w:val="20"/>
          <w:szCs w:val="20"/>
        </w:rPr>
        <w:t xml:space="preserve"> </w:t>
      </w:r>
      <w:r w:rsidR="00D94C86">
        <w:rPr>
          <w:rFonts w:ascii="Noto Sans" w:hAnsi="Noto Sans" w:cs="Noto Sans"/>
          <w:sz w:val="20"/>
          <w:szCs w:val="20"/>
        </w:rPr>
        <w:t>E</w:t>
      </w:r>
      <w:r w:rsidRPr="00BE484C">
        <w:rPr>
          <w:rFonts w:ascii="Noto Sans" w:hAnsi="Noto Sans" w:cs="Noto Sans"/>
          <w:sz w:val="20"/>
          <w:szCs w:val="20"/>
        </w:rPr>
        <w:t>xperte</w:t>
      </w:r>
      <w:r w:rsidR="00560AF2">
        <w:rPr>
          <w:rFonts w:ascii="Noto Sans" w:hAnsi="Noto Sans" w:cs="Noto Sans"/>
          <w:sz w:val="20"/>
          <w:szCs w:val="20"/>
        </w:rPr>
        <w:t xml:space="preserve"> für </w:t>
      </w:r>
      <w:r w:rsidR="00C401EB">
        <w:rPr>
          <w:rFonts w:ascii="Noto Sans" w:hAnsi="Noto Sans" w:cs="Noto Sans"/>
          <w:sz w:val="20"/>
          <w:szCs w:val="20"/>
        </w:rPr>
        <w:t>effizientes</w:t>
      </w:r>
      <w:r w:rsidR="00560AF2">
        <w:rPr>
          <w:rFonts w:ascii="Noto Sans" w:hAnsi="Noto Sans" w:cs="Noto Sans"/>
          <w:sz w:val="20"/>
          <w:szCs w:val="20"/>
        </w:rPr>
        <w:t xml:space="preserve"> Laden von</w:t>
      </w:r>
      <w:r w:rsidR="00437F09" w:rsidRPr="00BE484C">
        <w:rPr>
          <w:rFonts w:ascii="Noto Sans" w:hAnsi="Noto Sans" w:cs="Noto Sans"/>
          <w:sz w:val="20"/>
          <w:szCs w:val="20"/>
        </w:rPr>
        <w:t xml:space="preserve"> Antriebsbatterien in der Intralogistik.</w:t>
      </w:r>
      <w:r w:rsidRPr="00BE484C">
        <w:rPr>
          <w:rFonts w:ascii="Noto Sans" w:hAnsi="Noto Sans" w:cs="Noto Sans"/>
          <w:sz w:val="20"/>
          <w:szCs w:val="20"/>
        </w:rPr>
        <w:t xml:space="preserve"> </w:t>
      </w:r>
      <w:r w:rsidR="00BE484C">
        <w:rPr>
          <w:rFonts w:ascii="Noto Sans" w:hAnsi="Noto Sans" w:cs="Noto Sans"/>
          <w:sz w:val="20"/>
          <w:szCs w:val="20"/>
        </w:rPr>
        <w:t>V</w:t>
      </w:r>
      <w:r w:rsidR="00BE484C" w:rsidRPr="00BE484C">
        <w:rPr>
          <w:rFonts w:ascii="Noto Sans" w:hAnsi="Noto Sans" w:cs="Noto Sans"/>
          <w:sz w:val="20"/>
          <w:szCs w:val="20"/>
        </w:rPr>
        <w:t>o</w:t>
      </w:r>
      <w:r w:rsidR="00BE484C">
        <w:rPr>
          <w:rFonts w:ascii="Noto Sans" w:hAnsi="Noto Sans" w:cs="Noto Sans"/>
          <w:sz w:val="20"/>
          <w:szCs w:val="20"/>
        </w:rPr>
        <w:t xml:space="preserve">m umfangreichen </w:t>
      </w:r>
      <w:r w:rsidR="00BE484C" w:rsidRPr="00BE484C">
        <w:rPr>
          <w:rFonts w:ascii="Noto Sans" w:hAnsi="Noto Sans" w:cs="Noto Sans"/>
          <w:color w:val="000000"/>
          <w:sz w:val="20"/>
          <w:szCs w:val="20"/>
          <w:lang w:val="de-AT" w:eastAsia="en-US"/>
        </w:rPr>
        <w:t xml:space="preserve">Produkt- und Leistungsportfolio, </w:t>
      </w:r>
      <w:r w:rsidR="00BE484C">
        <w:rPr>
          <w:rFonts w:ascii="Noto Sans" w:hAnsi="Noto Sans" w:cs="Noto Sans"/>
          <w:color w:val="000000"/>
          <w:sz w:val="20"/>
          <w:szCs w:val="20"/>
          <w:lang w:val="de-AT" w:eastAsia="en-US"/>
        </w:rPr>
        <w:t>der</w:t>
      </w:r>
      <w:r w:rsidR="00BE484C" w:rsidRPr="00BE484C">
        <w:rPr>
          <w:rFonts w:ascii="Noto Sans" w:hAnsi="Noto Sans" w:cs="Noto Sans"/>
          <w:color w:val="000000"/>
          <w:sz w:val="20"/>
          <w:szCs w:val="20"/>
          <w:lang w:val="de-AT" w:eastAsia="en-US"/>
        </w:rPr>
        <w:t xml:space="preserve"> Kompetenz und </w:t>
      </w:r>
      <w:r w:rsidR="00BE484C">
        <w:rPr>
          <w:rFonts w:ascii="Noto Sans" w:hAnsi="Noto Sans" w:cs="Noto Sans"/>
          <w:color w:val="000000"/>
          <w:sz w:val="20"/>
          <w:szCs w:val="20"/>
          <w:lang w:val="de-AT" w:eastAsia="en-US"/>
        </w:rPr>
        <w:t>dem</w:t>
      </w:r>
      <w:r w:rsidR="00BE484C" w:rsidRPr="00BE484C">
        <w:rPr>
          <w:rFonts w:ascii="Noto Sans" w:hAnsi="Noto Sans" w:cs="Noto Sans"/>
          <w:color w:val="000000"/>
          <w:sz w:val="20"/>
          <w:szCs w:val="20"/>
          <w:lang w:val="de-AT" w:eastAsia="en-US"/>
        </w:rPr>
        <w:t xml:space="preserve"> individuelle</w:t>
      </w:r>
      <w:r w:rsidR="00BE484C">
        <w:rPr>
          <w:rFonts w:ascii="Noto Sans" w:hAnsi="Noto Sans" w:cs="Noto Sans"/>
          <w:color w:val="000000"/>
          <w:sz w:val="20"/>
          <w:szCs w:val="20"/>
          <w:lang w:val="de-AT" w:eastAsia="en-US"/>
        </w:rPr>
        <w:t>n</w:t>
      </w:r>
      <w:r w:rsidR="00BE484C" w:rsidRPr="00BE484C">
        <w:rPr>
          <w:rFonts w:ascii="Noto Sans" w:hAnsi="Noto Sans" w:cs="Noto Sans"/>
          <w:color w:val="000000"/>
          <w:sz w:val="20"/>
          <w:szCs w:val="20"/>
          <w:lang w:val="de-AT" w:eastAsia="en-US"/>
        </w:rPr>
        <w:t xml:space="preserve"> technische</w:t>
      </w:r>
      <w:r w:rsidR="00BE484C">
        <w:rPr>
          <w:rFonts w:ascii="Noto Sans" w:hAnsi="Noto Sans" w:cs="Noto Sans"/>
          <w:color w:val="000000"/>
          <w:sz w:val="20"/>
          <w:szCs w:val="20"/>
          <w:lang w:val="de-AT" w:eastAsia="en-US"/>
        </w:rPr>
        <w:t>n</w:t>
      </w:r>
      <w:r w:rsidR="00BE484C" w:rsidRPr="00BE484C">
        <w:rPr>
          <w:rFonts w:ascii="Noto Sans" w:hAnsi="Noto Sans" w:cs="Noto Sans"/>
          <w:color w:val="000000"/>
          <w:sz w:val="20"/>
          <w:szCs w:val="20"/>
          <w:lang w:val="de-AT" w:eastAsia="en-US"/>
        </w:rPr>
        <w:t xml:space="preserve"> Support </w:t>
      </w:r>
      <w:r w:rsidR="0036383A">
        <w:rPr>
          <w:rFonts w:ascii="Noto Sans" w:hAnsi="Noto Sans" w:cs="Noto Sans"/>
          <w:color w:val="000000"/>
          <w:sz w:val="20"/>
          <w:szCs w:val="20"/>
          <w:lang w:val="de-AT" w:eastAsia="en-US"/>
        </w:rPr>
        <w:t>des Spezialisten profitieren</w:t>
      </w:r>
      <w:r w:rsidR="00BE484C" w:rsidRPr="00BE484C">
        <w:rPr>
          <w:rFonts w:ascii="Noto Sans" w:hAnsi="Noto Sans" w:cs="Noto Sans"/>
          <w:sz w:val="20"/>
          <w:szCs w:val="20"/>
        </w:rPr>
        <w:t xml:space="preserve"> </w:t>
      </w:r>
      <w:r w:rsidR="00BE484C">
        <w:rPr>
          <w:rFonts w:ascii="Noto Sans" w:hAnsi="Noto Sans" w:cs="Noto Sans"/>
          <w:sz w:val="20"/>
          <w:szCs w:val="20"/>
        </w:rPr>
        <w:t>auch</w:t>
      </w:r>
      <w:r w:rsidR="00BE484C" w:rsidRPr="00BE484C">
        <w:rPr>
          <w:rFonts w:ascii="Noto Sans" w:hAnsi="Noto Sans" w:cs="Noto Sans"/>
          <w:sz w:val="20"/>
          <w:szCs w:val="20"/>
        </w:rPr>
        <w:t xml:space="preserve"> die Hersteller von AGVs</w:t>
      </w:r>
      <w:r w:rsidR="008E067F">
        <w:rPr>
          <w:rFonts w:ascii="Noto Sans" w:hAnsi="Noto Sans" w:cs="Noto Sans"/>
          <w:sz w:val="20"/>
          <w:szCs w:val="20"/>
        </w:rPr>
        <w:t xml:space="preserve">. </w:t>
      </w:r>
      <w:r w:rsidRPr="008E067F">
        <w:rPr>
          <w:rFonts w:ascii="Noto Sans" w:hAnsi="Noto Sans" w:cs="Noto Sans"/>
          <w:color w:val="000000" w:themeColor="text1"/>
          <w:sz w:val="20"/>
          <w:szCs w:val="20"/>
        </w:rPr>
        <w:t>„</w:t>
      </w:r>
      <w:r w:rsidRPr="008E067F">
        <w:rPr>
          <w:rFonts w:ascii="Noto Sans" w:hAnsi="Noto Sans" w:cs="Noto Sans"/>
          <w:i/>
          <w:iCs/>
          <w:color w:val="000000" w:themeColor="text1"/>
          <w:sz w:val="20"/>
          <w:szCs w:val="20"/>
        </w:rPr>
        <w:t xml:space="preserve">Wir </w:t>
      </w:r>
      <w:r w:rsidR="008E067F">
        <w:rPr>
          <w:rFonts w:ascii="Noto Sans" w:hAnsi="Noto Sans" w:cs="Noto Sans"/>
          <w:i/>
          <w:iCs/>
          <w:color w:val="000000" w:themeColor="text1"/>
          <w:sz w:val="20"/>
          <w:szCs w:val="20"/>
        </w:rPr>
        <w:t xml:space="preserve">wollen </w:t>
      </w:r>
      <w:r w:rsidRPr="008E067F">
        <w:rPr>
          <w:rFonts w:ascii="Noto Sans" w:hAnsi="Noto Sans" w:cs="Noto Sans"/>
          <w:i/>
          <w:iCs/>
          <w:color w:val="000000" w:themeColor="text1"/>
          <w:sz w:val="20"/>
          <w:szCs w:val="20"/>
        </w:rPr>
        <w:t xml:space="preserve">gemeinsam mit den </w:t>
      </w:r>
      <w:r w:rsidR="00270DC4" w:rsidRPr="008E067F">
        <w:rPr>
          <w:rFonts w:ascii="Noto Sans" w:hAnsi="Noto Sans" w:cs="Noto Sans"/>
          <w:i/>
          <w:iCs/>
          <w:color w:val="000000" w:themeColor="text1"/>
          <w:sz w:val="20"/>
          <w:szCs w:val="20"/>
        </w:rPr>
        <w:t>Kunden</w:t>
      </w:r>
      <w:r w:rsidRPr="008E067F">
        <w:rPr>
          <w:rFonts w:ascii="Noto Sans" w:hAnsi="Noto Sans" w:cs="Noto Sans"/>
          <w:i/>
          <w:iCs/>
          <w:color w:val="000000" w:themeColor="text1"/>
          <w:sz w:val="20"/>
          <w:szCs w:val="20"/>
        </w:rPr>
        <w:t xml:space="preserve"> </w:t>
      </w:r>
      <w:r w:rsidR="00791C88" w:rsidRPr="008E067F">
        <w:rPr>
          <w:rFonts w:ascii="Noto Sans" w:hAnsi="Noto Sans" w:cs="Noto Sans"/>
          <w:i/>
          <w:iCs/>
          <w:color w:val="000000" w:themeColor="text1"/>
          <w:sz w:val="20"/>
          <w:szCs w:val="20"/>
        </w:rPr>
        <w:t>im auto</w:t>
      </w:r>
      <w:r w:rsidR="0024609D">
        <w:rPr>
          <w:rFonts w:ascii="Noto Sans" w:hAnsi="Noto Sans" w:cs="Noto Sans"/>
          <w:i/>
          <w:iCs/>
          <w:color w:val="000000" w:themeColor="text1"/>
          <w:sz w:val="20"/>
          <w:szCs w:val="20"/>
        </w:rPr>
        <w:t>matisierten</w:t>
      </w:r>
      <w:r w:rsidR="00791C88" w:rsidRPr="008E067F">
        <w:rPr>
          <w:rFonts w:ascii="Noto Sans" w:hAnsi="Noto Sans" w:cs="Noto Sans"/>
          <w:i/>
          <w:iCs/>
          <w:color w:val="000000" w:themeColor="text1"/>
          <w:sz w:val="20"/>
          <w:szCs w:val="20"/>
        </w:rPr>
        <w:t xml:space="preserve"> Umfeld </w:t>
      </w:r>
      <w:r w:rsidRPr="008E067F">
        <w:rPr>
          <w:rFonts w:ascii="Noto Sans" w:hAnsi="Noto Sans" w:cs="Noto Sans"/>
          <w:i/>
          <w:iCs/>
          <w:color w:val="000000" w:themeColor="text1"/>
          <w:sz w:val="20"/>
          <w:szCs w:val="20"/>
        </w:rPr>
        <w:t>Ideen für eine sichere und nachhaltige Energieversorgung</w:t>
      </w:r>
      <w:r w:rsidR="00D94C86">
        <w:rPr>
          <w:rFonts w:ascii="Noto Sans" w:hAnsi="Noto Sans" w:cs="Noto Sans"/>
          <w:i/>
          <w:iCs/>
          <w:color w:val="000000" w:themeColor="text1"/>
          <w:sz w:val="20"/>
          <w:szCs w:val="20"/>
        </w:rPr>
        <w:t xml:space="preserve"> entwickeln</w:t>
      </w:r>
      <w:r w:rsidRPr="008E067F">
        <w:rPr>
          <w:rFonts w:ascii="Noto Sans" w:hAnsi="Noto Sans" w:cs="Noto Sans"/>
          <w:i/>
          <w:iCs/>
          <w:color w:val="000000" w:themeColor="text1"/>
          <w:sz w:val="20"/>
          <w:szCs w:val="20"/>
        </w:rPr>
        <w:t>, um einen echten Mehrwert für sie zu schaffen“</w:t>
      </w:r>
      <w:r w:rsidRPr="008E067F">
        <w:rPr>
          <w:rFonts w:ascii="Noto Sans" w:hAnsi="Noto Sans" w:cs="Noto Sans"/>
          <w:color w:val="000000" w:themeColor="text1"/>
          <w:sz w:val="20"/>
          <w:szCs w:val="20"/>
        </w:rPr>
        <w:t xml:space="preserve">, </w:t>
      </w:r>
      <w:r w:rsidR="00707590">
        <w:rPr>
          <w:rFonts w:ascii="Noto Sans" w:hAnsi="Noto Sans" w:cs="Noto Sans"/>
          <w:color w:val="000000" w:themeColor="text1"/>
          <w:sz w:val="20"/>
          <w:szCs w:val="20"/>
        </w:rPr>
        <w:t>erklärt</w:t>
      </w:r>
      <w:r w:rsidR="00707590" w:rsidRPr="008E067F">
        <w:rPr>
          <w:rFonts w:ascii="Noto Sans" w:hAnsi="Noto Sans" w:cs="Noto Sans"/>
          <w:color w:val="000000" w:themeColor="text1"/>
          <w:sz w:val="20"/>
          <w:szCs w:val="20"/>
        </w:rPr>
        <w:t xml:space="preserve"> </w:t>
      </w:r>
      <w:r w:rsidRPr="008E067F">
        <w:rPr>
          <w:rFonts w:ascii="Noto Sans" w:hAnsi="Noto Sans" w:cs="Noto Sans"/>
          <w:color w:val="000000" w:themeColor="text1"/>
          <w:sz w:val="20"/>
          <w:szCs w:val="20"/>
        </w:rPr>
        <w:t xml:space="preserve">Patrick Gojer, </w:t>
      </w:r>
      <w:r w:rsidR="008E067F" w:rsidRPr="008E067F">
        <w:rPr>
          <w:rFonts w:ascii="Noto Sans" w:hAnsi="Noto Sans" w:cs="Noto Sans"/>
          <w:color w:val="000000" w:themeColor="text1"/>
          <w:sz w:val="20"/>
          <w:szCs w:val="20"/>
        </w:rPr>
        <w:t xml:space="preserve">Business Unit Manager Perfect </w:t>
      </w:r>
      <w:proofErr w:type="spellStart"/>
      <w:r w:rsidR="008E067F" w:rsidRPr="008E067F">
        <w:rPr>
          <w:rFonts w:ascii="Noto Sans" w:hAnsi="Noto Sans" w:cs="Noto Sans"/>
          <w:color w:val="000000" w:themeColor="text1"/>
          <w:sz w:val="20"/>
          <w:szCs w:val="20"/>
        </w:rPr>
        <w:t>Charging</w:t>
      </w:r>
      <w:proofErr w:type="spellEnd"/>
      <w:r w:rsidR="008E067F" w:rsidRPr="008E067F">
        <w:rPr>
          <w:rFonts w:ascii="Noto Sans" w:hAnsi="Noto Sans" w:cs="Noto Sans"/>
          <w:color w:val="000000" w:themeColor="text1"/>
          <w:sz w:val="20"/>
          <w:szCs w:val="20"/>
        </w:rPr>
        <w:t>.</w:t>
      </w:r>
      <w:r w:rsidR="00707590">
        <w:rPr>
          <w:rFonts w:ascii="Noto Sans" w:hAnsi="Noto Sans" w:cs="Noto Sans"/>
          <w:color w:val="000000" w:themeColor="text1"/>
          <w:sz w:val="20"/>
          <w:szCs w:val="20"/>
        </w:rPr>
        <w:t xml:space="preserve"> </w:t>
      </w:r>
      <w:r w:rsidR="006510B6">
        <w:rPr>
          <w:rFonts w:ascii="Noto Sans" w:hAnsi="Noto Sans" w:cs="Noto Sans"/>
          <w:color w:val="000000" w:themeColor="text1"/>
          <w:sz w:val="20"/>
          <w:szCs w:val="20"/>
        </w:rPr>
        <w:t>Um eine hohe Systemverfügbarkeit</w:t>
      </w:r>
      <w:r w:rsidR="006510B6">
        <w:rPr>
          <w:rFonts w:ascii="Noto Sans" w:hAnsi="Noto Sans" w:cs="Noto Sans"/>
          <w:color w:val="000000"/>
          <w:sz w:val="20"/>
          <w:szCs w:val="20"/>
          <w:lang w:val="de-AT" w:eastAsia="en-US"/>
        </w:rPr>
        <w:t xml:space="preserve"> zu erreichen, prüft Fronius zunächst die kundenspezifischen Anforderungen und stimmt dann </w:t>
      </w:r>
      <w:r w:rsidR="00437F09" w:rsidRPr="00707590">
        <w:rPr>
          <w:rFonts w:ascii="Noto Sans" w:hAnsi="Noto Sans" w:cs="Noto Sans"/>
          <w:color w:val="000000"/>
          <w:sz w:val="20"/>
          <w:szCs w:val="20"/>
          <w:lang w:val="de-AT" w:eastAsia="en-US"/>
        </w:rPr>
        <w:t xml:space="preserve">Batterie und Ladegerät </w:t>
      </w:r>
      <w:r w:rsidR="0024609D">
        <w:rPr>
          <w:rFonts w:ascii="Noto Sans" w:hAnsi="Noto Sans" w:cs="Noto Sans"/>
          <w:color w:val="000000"/>
          <w:sz w:val="20"/>
          <w:szCs w:val="20"/>
          <w:lang w:val="de-AT" w:eastAsia="en-US"/>
        </w:rPr>
        <w:t>perfekt</w:t>
      </w:r>
      <w:r w:rsidR="00437F09" w:rsidRPr="00707590">
        <w:rPr>
          <w:rFonts w:ascii="Noto Sans" w:hAnsi="Noto Sans" w:cs="Noto Sans"/>
          <w:color w:val="000000"/>
          <w:sz w:val="20"/>
          <w:szCs w:val="20"/>
          <w:lang w:val="de-AT" w:eastAsia="en-US"/>
        </w:rPr>
        <w:t xml:space="preserve"> aufeinander ab</w:t>
      </w:r>
      <w:r w:rsidR="006510B6">
        <w:rPr>
          <w:rFonts w:ascii="Noto Sans" w:hAnsi="Noto Sans" w:cs="Noto Sans"/>
          <w:color w:val="000000"/>
          <w:sz w:val="20"/>
          <w:szCs w:val="20"/>
          <w:lang w:val="de-AT" w:eastAsia="en-US"/>
        </w:rPr>
        <w:t>.</w:t>
      </w:r>
    </w:p>
    <w:p w14:paraId="586CF38F" w14:textId="02C37814" w:rsidR="00B96B1C" w:rsidRPr="00590344" w:rsidRDefault="00B96B1C" w:rsidP="002D72D7">
      <w:pPr>
        <w:pStyle w:val="berschrift4"/>
        <w:spacing w:line="240" w:lineRule="auto"/>
        <w:contextualSpacing/>
        <w:jc w:val="both"/>
        <w:rPr>
          <w:rFonts w:cs="Noto Sans"/>
          <w:sz w:val="20"/>
          <w:szCs w:val="20"/>
        </w:rPr>
      </w:pPr>
      <w:r>
        <w:rPr>
          <w:rFonts w:cs="Noto Sans"/>
          <w:sz w:val="20"/>
          <w:szCs w:val="20"/>
        </w:rPr>
        <w:t>Effizienter und nachhaltiger Betrieb</w:t>
      </w:r>
      <w:r w:rsidRPr="00590344">
        <w:rPr>
          <w:rFonts w:cs="Noto Sans"/>
          <w:sz w:val="20"/>
          <w:szCs w:val="20"/>
        </w:rPr>
        <w:t xml:space="preserve"> </w:t>
      </w:r>
    </w:p>
    <w:p w14:paraId="51E27562" w14:textId="7C3062DA" w:rsidR="00606D03" w:rsidRDefault="00606D03" w:rsidP="002D72D7">
      <w:pPr>
        <w:spacing w:line="240" w:lineRule="auto"/>
        <w:contextualSpacing/>
        <w:jc w:val="both"/>
        <w:rPr>
          <w:rFonts w:cs="Noto Sans"/>
          <w:color w:val="000000" w:themeColor="text1"/>
          <w:sz w:val="20"/>
          <w:szCs w:val="20"/>
        </w:rPr>
      </w:pPr>
      <w:r>
        <w:rPr>
          <w:rFonts w:cs="Noto Sans"/>
          <w:color w:val="000000" w:themeColor="text1"/>
          <w:sz w:val="20"/>
          <w:szCs w:val="20"/>
        </w:rPr>
        <w:t xml:space="preserve">Eine </w:t>
      </w:r>
      <w:r w:rsidR="0024609D">
        <w:rPr>
          <w:rFonts w:cs="Noto Sans"/>
          <w:color w:val="000000" w:themeColor="text1"/>
          <w:sz w:val="20"/>
          <w:szCs w:val="20"/>
        </w:rPr>
        <w:t>individuelle</w:t>
      </w:r>
      <w:r>
        <w:rPr>
          <w:rFonts w:cs="Noto Sans"/>
          <w:color w:val="000000" w:themeColor="text1"/>
          <w:sz w:val="20"/>
          <w:szCs w:val="20"/>
        </w:rPr>
        <w:t xml:space="preserve"> Ladekennlinie </w:t>
      </w:r>
      <w:r w:rsidR="00437F09">
        <w:rPr>
          <w:sz w:val="20"/>
          <w:szCs w:val="20"/>
        </w:rPr>
        <w:t xml:space="preserve">optimiert das jeweilige Batteriesetting und ermöglicht eine </w:t>
      </w:r>
      <w:r w:rsidR="006A5FA5">
        <w:rPr>
          <w:sz w:val="20"/>
          <w:szCs w:val="20"/>
        </w:rPr>
        <w:t>durchgehend</w:t>
      </w:r>
      <w:r w:rsidR="0024609D">
        <w:rPr>
          <w:sz w:val="20"/>
          <w:szCs w:val="20"/>
        </w:rPr>
        <w:t xml:space="preserve"> hohe Systemverfügbarkeit</w:t>
      </w:r>
      <w:r w:rsidR="00437F09">
        <w:rPr>
          <w:sz w:val="20"/>
          <w:szCs w:val="20"/>
        </w:rPr>
        <w:t xml:space="preserve">. </w:t>
      </w:r>
      <w:r w:rsidR="00437F09">
        <w:rPr>
          <w:rFonts w:cs="Noto Sans"/>
          <w:color w:val="000000" w:themeColor="text1"/>
          <w:sz w:val="20"/>
          <w:szCs w:val="20"/>
        </w:rPr>
        <w:t xml:space="preserve">Die nötigen Parameter </w:t>
      </w:r>
      <w:r w:rsidR="0036383A">
        <w:rPr>
          <w:rFonts w:cs="Noto Sans"/>
          <w:color w:val="000000" w:themeColor="text1"/>
          <w:sz w:val="20"/>
          <w:szCs w:val="20"/>
        </w:rPr>
        <w:t xml:space="preserve">kann Fronius </w:t>
      </w:r>
      <w:r w:rsidR="00437F09">
        <w:rPr>
          <w:rFonts w:cs="Noto Sans"/>
          <w:color w:val="000000" w:themeColor="text1"/>
          <w:sz w:val="20"/>
          <w:szCs w:val="20"/>
        </w:rPr>
        <w:t xml:space="preserve">gemäß den Spezifikationen des </w:t>
      </w:r>
      <w:r w:rsidR="006510B6">
        <w:rPr>
          <w:rFonts w:cs="Noto Sans"/>
          <w:color w:val="000000" w:themeColor="text1"/>
          <w:sz w:val="20"/>
          <w:szCs w:val="20"/>
        </w:rPr>
        <w:t>Kunden</w:t>
      </w:r>
      <w:r w:rsidR="00437F09">
        <w:rPr>
          <w:rFonts w:cs="Noto Sans"/>
          <w:color w:val="000000" w:themeColor="text1"/>
          <w:sz w:val="20"/>
          <w:szCs w:val="20"/>
        </w:rPr>
        <w:t xml:space="preserve"> ab Werk voreinstellen – </w:t>
      </w:r>
      <w:r>
        <w:rPr>
          <w:rFonts w:cs="Noto Sans"/>
          <w:color w:val="000000" w:themeColor="text1"/>
          <w:sz w:val="20"/>
          <w:szCs w:val="20"/>
        </w:rPr>
        <w:t>ohne manuellen Aufwand</w:t>
      </w:r>
      <w:r w:rsidR="00707590">
        <w:rPr>
          <w:rFonts w:cs="Noto Sans"/>
          <w:color w:val="000000" w:themeColor="text1"/>
          <w:sz w:val="20"/>
          <w:szCs w:val="20"/>
        </w:rPr>
        <w:t xml:space="preserve"> für den </w:t>
      </w:r>
      <w:r w:rsidR="006510B6">
        <w:rPr>
          <w:rFonts w:cs="Noto Sans"/>
          <w:color w:val="000000" w:themeColor="text1"/>
          <w:sz w:val="20"/>
          <w:szCs w:val="20"/>
        </w:rPr>
        <w:t>Anwender</w:t>
      </w:r>
      <w:r>
        <w:rPr>
          <w:rFonts w:cs="Noto Sans"/>
          <w:color w:val="000000" w:themeColor="text1"/>
          <w:sz w:val="20"/>
          <w:szCs w:val="20"/>
        </w:rPr>
        <w:t xml:space="preserve"> und </w:t>
      </w:r>
      <w:r w:rsidR="00437F09">
        <w:rPr>
          <w:rFonts w:cs="Noto Sans"/>
          <w:color w:val="000000" w:themeColor="text1"/>
          <w:sz w:val="20"/>
          <w:szCs w:val="20"/>
        </w:rPr>
        <w:t xml:space="preserve">unabhängig von der Batterietechnologie. </w:t>
      </w:r>
      <w:r>
        <w:rPr>
          <w:rFonts w:cs="Noto Sans"/>
          <w:color w:val="000000" w:themeColor="text1"/>
          <w:sz w:val="20"/>
          <w:szCs w:val="20"/>
        </w:rPr>
        <w:t>Peripherie und Ladeinfrastruktur leg</w:t>
      </w:r>
      <w:r w:rsidR="0036383A">
        <w:rPr>
          <w:rFonts w:cs="Noto Sans"/>
          <w:color w:val="000000" w:themeColor="text1"/>
          <w:sz w:val="20"/>
          <w:szCs w:val="20"/>
        </w:rPr>
        <w:t>en die Verantwortlichen</w:t>
      </w:r>
      <w:r>
        <w:rPr>
          <w:rFonts w:cs="Noto Sans"/>
          <w:color w:val="000000" w:themeColor="text1"/>
          <w:sz w:val="20"/>
          <w:szCs w:val="20"/>
        </w:rPr>
        <w:t xml:space="preserve"> ebenfalls kundenspezifisch aus.</w:t>
      </w:r>
    </w:p>
    <w:p w14:paraId="185B439A" w14:textId="77777777" w:rsidR="002D72D7" w:rsidRPr="00590344" w:rsidRDefault="002D72D7" w:rsidP="002D72D7">
      <w:pPr>
        <w:spacing w:line="240" w:lineRule="auto"/>
        <w:contextualSpacing/>
        <w:jc w:val="both"/>
        <w:rPr>
          <w:rFonts w:cs="Noto Sans"/>
          <w:color w:val="000000" w:themeColor="text1"/>
          <w:sz w:val="20"/>
          <w:szCs w:val="20"/>
        </w:rPr>
      </w:pPr>
    </w:p>
    <w:p w14:paraId="41ECB2A4" w14:textId="003D1BF4" w:rsidR="00306F30" w:rsidRDefault="00D97A65" w:rsidP="002D72D7">
      <w:pPr>
        <w:spacing w:line="240" w:lineRule="auto"/>
        <w:contextualSpacing/>
        <w:jc w:val="both"/>
        <w:rPr>
          <w:rFonts w:cs="Noto Sans"/>
          <w:color w:val="000000" w:themeColor="text1"/>
          <w:sz w:val="20"/>
          <w:szCs w:val="20"/>
        </w:rPr>
      </w:pPr>
      <w:r>
        <w:rPr>
          <w:rFonts w:cs="Noto Sans"/>
          <w:color w:val="000000" w:themeColor="text1"/>
          <w:sz w:val="20"/>
          <w:szCs w:val="20"/>
        </w:rPr>
        <w:t>D</w:t>
      </w:r>
      <w:r w:rsidR="00270DC4">
        <w:rPr>
          <w:rFonts w:cs="Noto Sans"/>
          <w:color w:val="000000" w:themeColor="text1"/>
          <w:sz w:val="20"/>
          <w:szCs w:val="20"/>
        </w:rPr>
        <w:t xml:space="preserve">er </w:t>
      </w:r>
      <w:r w:rsidR="00560AF2">
        <w:rPr>
          <w:rFonts w:cs="Noto Sans"/>
          <w:color w:val="000000" w:themeColor="text1"/>
          <w:sz w:val="20"/>
          <w:szCs w:val="20"/>
        </w:rPr>
        <w:t>AGV-Hersteller</w:t>
      </w:r>
      <w:r w:rsidR="00270DC4">
        <w:rPr>
          <w:rFonts w:cs="Noto Sans"/>
          <w:color w:val="000000" w:themeColor="text1"/>
          <w:sz w:val="20"/>
          <w:szCs w:val="20"/>
        </w:rPr>
        <w:t xml:space="preserve"> </w:t>
      </w:r>
      <w:r>
        <w:rPr>
          <w:rFonts w:cs="Noto Sans"/>
          <w:color w:val="000000" w:themeColor="text1"/>
          <w:sz w:val="20"/>
          <w:szCs w:val="20"/>
        </w:rPr>
        <w:t xml:space="preserve">bekommt </w:t>
      </w:r>
      <w:r w:rsidR="00D94C86">
        <w:rPr>
          <w:rFonts w:cs="Noto Sans"/>
          <w:color w:val="000000" w:themeColor="text1"/>
          <w:sz w:val="20"/>
          <w:szCs w:val="20"/>
        </w:rPr>
        <w:t xml:space="preserve">eine </w:t>
      </w:r>
      <w:r w:rsidR="005E62BA">
        <w:rPr>
          <w:rFonts w:cs="Noto Sans"/>
          <w:color w:val="000000" w:themeColor="text1"/>
          <w:sz w:val="20"/>
          <w:szCs w:val="20"/>
        </w:rPr>
        <w:t>zuverlässige</w:t>
      </w:r>
      <w:r w:rsidR="00606D03">
        <w:rPr>
          <w:rFonts w:cs="Noto Sans"/>
          <w:color w:val="000000" w:themeColor="text1"/>
          <w:sz w:val="20"/>
          <w:szCs w:val="20"/>
        </w:rPr>
        <w:t xml:space="preserve"> </w:t>
      </w:r>
      <w:r>
        <w:rPr>
          <w:rFonts w:cs="Noto Sans"/>
          <w:color w:val="000000" w:themeColor="text1"/>
          <w:sz w:val="20"/>
          <w:szCs w:val="20"/>
        </w:rPr>
        <w:t xml:space="preserve">Lösung, die sich </w:t>
      </w:r>
      <w:r w:rsidR="00E356DD" w:rsidRPr="00590344">
        <w:rPr>
          <w:rFonts w:cs="Noto Sans"/>
          <w:color w:val="000000" w:themeColor="text1"/>
          <w:sz w:val="20"/>
          <w:szCs w:val="20"/>
        </w:rPr>
        <w:t>durch</w:t>
      </w:r>
      <w:r w:rsidR="00ED1E04" w:rsidRPr="00590344">
        <w:rPr>
          <w:rFonts w:cs="Noto Sans"/>
          <w:color w:val="000000" w:themeColor="text1"/>
          <w:sz w:val="20"/>
          <w:szCs w:val="20"/>
        </w:rPr>
        <w:t xml:space="preserve"> </w:t>
      </w:r>
      <w:r w:rsidR="00253695" w:rsidRPr="00590344">
        <w:rPr>
          <w:rFonts w:cs="Noto Sans"/>
          <w:color w:val="000000" w:themeColor="text1"/>
          <w:sz w:val="20"/>
          <w:szCs w:val="20"/>
        </w:rPr>
        <w:t>eine hohe</w:t>
      </w:r>
      <w:r w:rsidR="00EC1F72" w:rsidRPr="00590344">
        <w:rPr>
          <w:rFonts w:cs="Noto Sans"/>
          <w:color w:val="000000" w:themeColor="text1"/>
          <w:sz w:val="20"/>
          <w:szCs w:val="20"/>
        </w:rPr>
        <w:t xml:space="preserve"> </w:t>
      </w:r>
      <w:r w:rsidR="00346292" w:rsidRPr="00590344">
        <w:rPr>
          <w:rFonts w:cs="Noto Sans"/>
          <w:color w:val="000000" w:themeColor="text1"/>
          <w:sz w:val="20"/>
          <w:szCs w:val="20"/>
        </w:rPr>
        <w:t>Verfügbarkeit und Ausfallsicherheit</w:t>
      </w:r>
      <w:r w:rsidR="00EC1F72" w:rsidRPr="00590344">
        <w:rPr>
          <w:rFonts w:cs="Noto Sans"/>
          <w:color w:val="000000" w:themeColor="text1"/>
          <w:sz w:val="20"/>
          <w:szCs w:val="20"/>
        </w:rPr>
        <w:t xml:space="preserve"> </w:t>
      </w:r>
      <w:r w:rsidR="00E356DD" w:rsidRPr="00590344">
        <w:rPr>
          <w:rFonts w:cs="Noto Sans"/>
          <w:color w:val="000000" w:themeColor="text1"/>
          <w:sz w:val="20"/>
          <w:szCs w:val="20"/>
        </w:rPr>
        <w:t>aus</w:t>
      </w:r>
      <w:r>
        <w:rPr>
          <w:rFonts w:cs="Noto Sans"/>
          <w:color w:val="000000" w:themeColor="text1"/>
          <w:sz w:val="20"/>
          <w:szCs w:val="20"/>
        </w:rPr>
        <w:t>zeichnet</w:t>
      </w:r>
      <w:r w:rsidR="00EC1F72" w:rsidRPr="00590344">
        <w:rPr>
          <w:rFonts w:cs="Noto Sans"/>
          <w:color w:val="000000" w:themeColor="text1"/>
          <w:sz w:val="20"/>
          <w:szCs w:val="20"/>
        </w:rPr>
        <w:t>.</w:t>
      </w:r>
      <w:r w:rsidR="000B5E33" w:rsidRPr="00590344">
        <w:rPr>
          <w:rFonts w:cs="Noto Sans"/>
          <w:color w:val="000000" w:themeColor="text1"/>
          <w:sz w:val="20"/>
          <w:szCs w:val="20"/>
        </w:rPr>
        <w:t xml:space="preserve"> </w:t>
      </w:r>
      <w:r w:rsidR="00437F09">
        <w:rPr>
          <w:rFonts w:cs="Noto Sans"/>
          <w:color w:val="000000" w:themeColor="text1"/>
          <w:sz w:val="20"/>
          <w:szCs w:val="20"/>
        </w:rPr>
        <w:t xml:space="preserve">Zur Auswahl stehen </w:t>
      </w:r>
      <w:r w:rsidR="00D94C86">
        <w:rPr>
          <w:rFonts w:cs="Noto Sans"/>
          <w:color w:val="000000" w:themeColor="text1"/>
          <w:sz w:val="20"/>
          <w:szCs w:val="20"/>
        </w:rPr>
        <w:t xml:space="preserve">hochwertige </w:t>
      </w:r>
      <w:r w:rsidR="00437F09">
        <w:rPr>
          <w:rFonts w:cs="Noto Sans"/>
          <w:color w:val="000000" w:themeColor="text1"/>
          <w:sz w:val="20"/>
          <w:szCs w:val="20"/>
        </w:rPr>
        <w:t xml:space="preserve">Ladegeräte </w:t>
      </w:r>
      <w:r w:rsidR="00D94C86">
        <w:rPr>
          <w:rFonts w:cs="Noto Sans"/>
          <w:color w:val="000000" w:themeColor="text1"/>
          <w:sz w:val="20"/>
          <w:szCs w:val="20"/>
        </w:rPr>
        <w:t>in</w:t>
      </w:r>
      <w:r w:rsidR="00437F09">
        <w:rPr>
          <w:rFonts w:cs="Noto Sans"/>
          <w:color w:val="000000" w:themeColor="text1"/>
          <w:sz w:val="20"/>
          <w:szCs w:val="20"/>
        </w:rPr>
        <w:t xml:space="preserve"> Leistungsklassen von </w:t>
      </w:r>
      <w:r w:rsidR="0036383A">
        <w:rPr>
          <w:rFonts w:cs="Noto Sans"/>
          <w:color w:val="000000" w:themeColor="text1"/>
          <w:sz w:val="20"/>
          <w:szCs w:val="20"/>
        </w:rPr>
        <w:t>ein</w:t>
      </w:r>
      <w:r w:rsidR="00437F09">
        <w:rPr>
          <w:rFonts w:cs="Noto Sans"/>
          <w:color w:val="000000" w:themeColor="text1"/>
          <w:sz w:val="20"/>
          <w:szCs w:val="20"/>
        </w:rPr>
        <w:t xml:space="preserve"> bis 18 Kilowatt</w:t>
      </w:r>
      <w:r w:rsidR="00D94C86">
        <w:rPr>
          <w:rFonts w:cs="Noto Sans"/>
          <w:color w:val="000000" w:themeColor="text1"/>
          <w:sz w:val="20"/>
          <w:szCs w:val="20"/>
        </w:rPr>
        <w:t xml:space="preserve"> und mit</w:t>
      </w:r>
      <w:r w:rsidR="00606D03">
        <w:rPr>
          <w:rFonts w:cs="Noto Sans"/>
          <w:color w:val="000000" w:themeColor="text1"/>
          <w:sz w:val="20"/>
          <w:szCs w:val="20"/>
        </w:rPr>
        <w:t xml:space="preserve"> </w:t>
      </w:r>
      <w:r w:rsidR="00D94C86">
        <w:rPr>
          <w:rFonts w:cs="Noto Sans"/>
          <w:color w:val="000000" w:themeColor="text1"/>
          <w:sz w:val="20"/>
          <w:szCs w:val="20"/>
        </w:rPr>
        <w:t>den</w:t>
      </w:r>
      <w:r w:rsidR="00437F09">
        <w:rPr>
          <w:rFonts w:cs="Noto Sans"/>
          <w:color w:val="000000" w:themeColor="text1"/>
          <w:sz w:val="20"/>
          <w:szCs w:val="20"/>
        </w:rPr>
        <w:t xml:space="preserve"> internationalen Zertifizierungen CE, UL und UK CA</w:t>
      </w:r>
      <w:r w:rsidR="00606D03">
        <w:rPr>
          <w:rFonts w:cs="Noto Sans"/>
          <w:color w:val="000000" w:themeColor="text1"/>
          <w:sz w:val="20"/>
          <w:szCs w:val="20"/>
        </w:rPr>
        <w:t>.</w:t>
      </w:r>
    </w:p>
    <w:p w14:paraId="3CC78548" w14:textId="77777777" w:rsidR="002D72D7" w:rsidRDefault="002D72D7" w:rsidP="002D72D7">
      <w:pPr>
        <w:spacing w:line="240" w:lineRule="auto"/>
        <w:contextualSpacing/>
        <w:jc w:val="both"/>
        <w:rPr>
          <w:rFonts w:cs="Noto Sans"/>
          <w:color w:val="000000" w:themeColor="text1"/>
          <w:sz w:val="20"/>
          <w:szCs w:val="20"/>
        </w:rPr>
      </w:pPr>
    </w:p>
    <w:p w14:paraId="4BE5CF6F" w14:textId="305B4B9D" w:rsidR="005E62BA" w:rsidRDefault="005E62BA" w:rsidP="002D72D7">
      <w:pPr>
        <w:spacing w:line="240" w:lineRule="auto"/>
        <w:contextualSpacing/>
        <w:jc w:val="both"/>
        <w:rPr>
          <w:rFonts w:cs="Noto Sans"/>
          <w:color w:val="000000" w:themeColor="text1"/>
          <w:sz w:val="20"/>
          <w:szCs w:val="20"/>
        </w:rPr>
      </w:pPr>
      <w:r>
        <w:rPr>
          <w:rFonts w:cs="Noto Sans"/>
          <w:color w:val="000000" w:themeColor="text1"/>
          <w:sz w:val="20"/>
          <w:szCs w:val="20"/>
        </w:rPr>
        <w:t>Um den Betrieb der Lade</w:t>
      </w:r>
      <w:r w:rsidR="00C37623">
        <w:rPr>
          <w:rFonts w:cs="Noto Sans"/>
          <w:color w:val="000000" w:themeColor="text1"/>
          <w:sz w:val="20"/>
          <w:szCs w:val="20"/>
        </w:rPr>
        <w:t>sy</w:t>
      </w:r>
      <w:r>
        <w:rPr>
          <w:rFonts w:cs="Noto Sans"/>
          <w:color w:val="000000" w:themeColor="text1"/>
          <w:sz w:val="20"/>
          <w:szCs w:val="20"/>
        </w:rPr>
        <w:t xml:space="preserve">steme </w:t>
      </w:r>
      <w:r w:rsidR="00B96B1C">
        <w:rPr>
          <w:rFonts w:cs="Noto Sans"/>
          <w:color w:val="000000" w:themeColor="text1"/>
          <w:sz w:val="20"/>
          <w:szCs w:val="20"/>
        </w:rPr>
        <w:t>noch effizienter zu machen</w:t>
      </w:r>
      <w:r w:rsidR="00C37623">
        <w:rPr>
          <w:rFonts w:cs="Noto Sans"/>
          <w:color w:val="000000" w:themeColor="text1"/>
          <w:sz w:val="20"/>
          <w:szCs w:val="20"/>
        </w:rPr>
        <w:t>, bietet</w:t>
      </w:r>
      <w:r>
        <w:rPr>
          <w:rFonts w:cs="Noto Sans"/>
          <w:color w:val="000000" w:themeColor="text1"/>
          <w:sz w:val="20"/>
          <w:szCs w:val="20"/>
        </w:rPr>
        <w:t xml:space="preserve"> Fronius </w:t>
      </w:r>
      <w:r w:rsidR="00C37623">
        <w:rPr>
          <w:rFonts w:cs="Noto Sans"/>
          <w:color w:val="000000" w:themeColor="text1"/>
          <w:sz w:val="20"/>
          <w:szCs w:val="20"/>
        </w:rPr>
        <w:t xml:space="preserve">diese </w:t>
      </w:r>
      <w:r>
        <w:rPr>
          <w:rFonts w:cs="Noto Sans"/>
          <w:color w:val="000000" w:themeColor="text1"/>
          <w:sz w:val="20"/>
          <w:szCs w:val="20"/>
        </w:rPr>
        <w:t xml:space="preserve">mit </w:t>
      </w:r>
      <w:r w:rsidR="0036383A" w:rsidRPr="00560AF2">
        <w:rPr>
          <w:rFonts w:cs="Noto Sans"/>
          <w:color w:val="000000" w:themeColor="text1"/>
          <w:sz w:val="20"/>
          <w:szCs w:val="20"/>
        </w:rPr>
        <w:t>zusätzlichen</w:t>
      </w:r>
      <w:r>
        <w:rPr>
          <w:rFonts w:cs="Noto Sans"/>
          <w:color w:val="000000" w:themeColor="text1"/>
          <w:sz w:val="20"/>
          <w:szCs w:val="20"/>
        </w:rPr>
        <w:t xml:space="preserve"> </w:t>
      </w:r>
      <w:r w:rsidR="00633FC6">
        <w:rPr>
          <w:rFonts w:cs="Noto Sans"/>
          <w:color w:val="000000" w:themeColor="text1"/>
          <w:sz w:val="20"/>
          <w:szCs w:val="20"/>
        </w:rPr>
        <w:t xml:space="preserve">digitalen </w:t>
      </w:r>
      <w:r>
        <w:rPr>
          <w:rFonts w:cs="Noto Sans"/>
          <w:color w:val="000000" w:themeColor="text1"/>
          <w:sz w:val="20"/>
          <w:szCs w:val="20"/>
        </w:rPr>
        <w:t>Funktionen a</w:t>
      </w:r>
      <w:r w:rsidR="00C37623">
        <w:rPr>
          <w:rFonts w:cs="Noto Sans"/>
          <w:color w:val="000000" w:themeColor="text1"/>
          <w:sz w:val="20"/>
          <w:szCs w:val="20"/>
        </w:rPr>
        <w:t>n</w:t>
      </w:r>
      <w:r w:rsidR="00633FC6">
        <w:rPr>
          <w:rFonts w:cs="Noto Sans"/>
          <w:color w:val="000000" w:themeColor="text1"/>
          <w:sz w:val="20"/>
          <w:szCs w:val="20"/>
        </w:rPr>
        <w:t xml:space="preserve">: </w:t>
      </w:r>
      <w:r w:rsidR="00B96B1C">
        <w:rPr>
          <w:rFonts w:cs="Noto Sans"/>
          <w:color w:val="000000" w:themeColor="text1"/>
          <w:sz w:val="20"/>
          <w:szCs w:val="20"/>
        </w:rPr>
        <w:t>Die Anwender bekommen m</w:t>
      </w:r>
      <w:r>
        <w:rPr>
          <w:rFonts w:cs="Noto Sans"/>
          <w:color w:val="000000" w:themeColor="text1"/>
          <w:sz w:val="20"/>
          <w:szCs w:val="20"/>
        </w:rPr>
        <w:t>ehr Transparenz und Kontrolle über die gesamte Ladeinfrastruktur</w:t>
      </w:r>
      <w:r w:rsidR="00B96B1C">
        <w:rPr>
          <w:rFonts w:cs="Noto Sans"/>
          <w:color w:val="000000" w:themeColor="text1"/>
          <w:sz w:val="20"/>
          <w:szCs w:val="20"/>
        </w:rPr>
        <w:t xml:space="preserve"> und können ihre AGV-Flotte nachhaltig betreiben.</w:t>
      </w:r>
    </w:p>
    <w:p w14:paraId="33FDAF65" w14:textId="77777777" w:rsidR="002D72D7" w:rsidRPr="00590344" w:rsidRDefault="002D72D7" w:rsidP="002D72D7">
      <w:pPr>
        <w:spacing w:line="240" w:lineRule="auto"/>
        <w:contextualSpacing/>
        <w:jc w:val="both"/>
        <w:rPr>
          <w:rFonts w:cs="Noto Sans"/>
          <w:color w:val="000000" w:themeColor="text1"/>
          <w:sz w:val="20"/>
          <w:szCs w:val="20"/>
        </w:rPr>
      </w:pPr>
    </w:p>
    <w:p w14:paraId="4BD28FD1" w14:textId="08F33CA7" w:rsidR="00590344" w:rsidRPr="00590344" w:rsidRDefault="005D5E54" w:rsidP="002D72D7">
      <w:pPr>
        <w:spacing w:line="240" w:lineRule="auto"/>
        <w:contextualSpacing/>
        <w:jc w:val="both"/>
        <w:rPr>
          <w:rFonts w:cs="Noto Sans"/>
          <w:i/>
          <w:sz w:val="20"/>
          <w:szCs w:val="20"/>
        </w:rPr>
      </w:pPr>
      <w:r>
        <w:rPr>
          <w:rFonts w:cs="Noto Sans"/>
          <w:i/>
          <w:sz w:val="20"/>
          <w:szCs w:val="20"/>
        </w:rPr>
        <w:t>2</w:t>
      </w:r>
      <w:r w:rsidR="00590344" w:rsidRPr="00590344">
        <w:rPr>
          <w:rFonts w:cs="Noto Sans"/>
          <w:i/>
          <w:sz w:val="20"/>
          <w:szCs w:val="20"/>
        </w:rPr>
        <w:t>.</w:t>
      </w:r>
      <w:r w:rsidR="002D72D7">
        <w:rPr>
          <w:rFonts w:cs="Noto Sans"/>
          <w:i/>
          <w:sz w:val="20"/>
          <w:szCs w:val="20"/>
        </w:rPr>
        <w:t>327</w:t>
      </w:r>
      <w:r w:rsidR="00590344" w:rsidRPr="00590344">
        <w:rPr>
          <w:rFonts w:cs="Noto Sans"/>
          <w:i/>
          <w:sz w:val="20"/>
          <w:szCs w:val="20"/>
        </w:rPr>
        <w:t xml:space="preserve"> Zeichen inkl. Leerzeichen</w:t>
      </w:r>
    </w:p>
    <w:p w14:paraId="3823785B" w14:textId="77777777" w:rsidR="00590344" w:rsidRPr="00590344" w:rsidRDefault="00590344" w:rsidP="002D72D7">
      <w:pPr>
        <w:spacing w:line="240" w:lineRule="auto"/>
        <w:contextualSpacing/>
        <w:jc w:val="both"/>
        <w:rPr>
          <w:rFonts w:cs="Noto Sans"/>
          <w:i/>
          <w:sz w:val="20"/>
          <w:szCs w:val="20"/>
        </w:rPr>
      </w:pPr>
    </w:p>
    <w:p w14:paraId="7EC534EB" w14:textId="67E43072" w:rsidR="00B8257D" w:rsidRPr="00590344" w:rsidRDefault="00B8257D" w:rsidP="002D72D7">
      <w:pPr>
        <w:spacing w:line="240" w:lineRule="auto"/>
        <w:contextualSpacing/>
        <w:jc w:val="both"/>
        <w:rPr>
          <w:rFonts w:cs="Noto Sans"/>
          <w:b/>
          <w:sz w:val="18"/>
          <w:szCs w:val="18"/>
        </w:rPr>
      </w:pPr>
      <w:r w:rsidRPr="00590344">
        <w:rPr>
          <w:rFonts w:cs="Noto Sans"/>
          <w:b/>
          <w:sz w:val="18"/>
          <w:szCs w:val="18"/>
        </w:rPr>
        <w:lastRenderedPageBreak/>
        <w:t>Übersicht Bildmaterial</w:t>
      </w:r>
    </w:p>
    <w:p w14:paraId="0BB1C467" w14:textId="73F119EF" w:rsidR="00604BFB" w:rsidRPr="00590344" w:rsidRDefault="002D72D7" w:rsidP="002D72D7">
      <w:pPr>
        <w:spacing w:line="240" w:lineRule="auto"/>
        <w:contextualSpacing/>
        <w:jc w:val="both"/>
        <w:rPr>
          <w:rFonts w:cs="Noto Sans"/>
          <w:sz w:val="18"/>
          <w:szCs w:val="18"/>
        </w:rPr>
      </w:pPr>
      <w:r>
        <w:rPr>
          <w:noProof/>
        </w:rPr>
        <w:drawing>
          <wp:inline distT="0" distB="0" distL="0" distR="0" wp14:anchorId="45DEA87F" wp14:editId="09881A97">
            <wp:extent cx="216143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61430" cy="1440000"/>
                    </a:xfrm>
                    <a:prstGeom prst="rect">
                      <a:avLst/>
                    </a:prstGeom>
                    <a:noFill/>
                    <a:ln>
                      <a:noFill/>
                    </a:ln>
                  </pic:spPr>
                </pic:pic>
              </a:graphicData>
            </a:graphic>
          </wp:inline>
        </w:drawing>
      </w:r>
    </w:p>
    <w:p w14:paraId="2B836CFF" w14:textId="78343BE5" w:rsidR="00CC67B3" w:rsidRPr="00590344" w:rsidRDefault="008E067F" w:rsidP="002D72D7">
      <w:pPr>
        <w:spacing w:line="240" w:lineRule="auto"/>
        <w:contextualSpacing/>
        <w:jc w:val="both"/>
        <w:rPr>
          <w:rFonts w:cs="Noto Sans"/>
          <w:sz w:val="18"/>
          <w:szCs w:val="18"/>
        </w:rPr>
      </w:pPr>
      <w:r>
        <w:rPr>
          <w:rFonts w:cs="Noto Sans"/>
          <w:sz w:val="18"/>
          <w:szCs w:val="18"/>
        </w:rPr>
        <w:t xml:space="preserve">Fronius Perfect </w:t>
      </w:r>
      <w:proofErr w:type="spellStart"/>
      <w:r>
        <w:rPr>
          <w:rFonts w:cs="Noto Sans"/>
          <w:sz w:val="18"/>
          <w:szCs w:val="18"/>
        </w:rPr>
        <w:t>Charging</w:t>
      </w:r>
      <w:proofErr w:type="spellEnd"/>
      <w:r>
        <w:rPr>
          <w:rFonts w:cs="Noto Sans"/>
          <w:sz w:val="18"/>
          <w:szCs w:val="18"/>
        </w:rPr>
        <w:t xml:space="preserve"> bietet Herstellern von AGVs eine zuverlässige und sichere Ladelösung, die mit einer individuellen Ladekennlinie eine </w:t>
      </w:r>
      <w:r w:rsidR="006A5FA5">
        <w:rPr>
          <w:rFonts w:cs="Noto Sans"/>
          <w:sz w:val="18"/>
          <w:szCs w:val="18"/>
        </w:rPr>
        <w:t>durchgehend</w:t>
      </w:r>
      <w:r w:rsidR="0024609D">
        <w:rPr>
          <w:rFonts w:cs="Noto Sans"/>
          <w:sz w:val="18"/>
          <w:szCs w:val="18"/>
        </w:rPr>
        <w:t xml:space="preserve"> hohe Systemverfügbarkeit </w:t>
      </w:r>
      <w:r>
        <w:rPr>
          <w:rFonts w:cs="Noto Sans"/>
          <w:sz w:val="18"/>
          <w:szCs w:val="18"/>
        </w:rPr>
        <w:t xml:space="preserve">ermöglicht. </w:t>
      </w:r>
    </w:p>
    <w:p w14:paraId="6BC6EE69" w14:textId="75BF48CF" w:rsidR="002F207D" w:rsidRPr="00590344" w:rsidRDefault="002F207D" w:rsidP="002D72D7">
      <w:pPr>
        <w:spacing w:line="240" w:lineRule="auto"/>
        <w:contextualSpacing/>
        <w:jc w:val="both"/>
        <w:rPr>
          <w:rFonts w:cs="Noto Sans"/>
          <w:sz w:val="18"/>
          <w:szCs w:val="18"/>
        </w:rPr>
      </w:pPr>
    </w:p>
    <w:p w14:paraId="678B5CFF" w14:textId="14D4CF47" w:rsidR="00B8257D" w:rsidRDefault="00B25C3B" w:rsidP="002D72D7">
      <w:pPr>
        <w:spacing w:line="240" w:lineRule="auto"/>
        <w:contextualSpacing/>
        <w:jc w:val="both"/>
        <w:rPr>
          <w:rFonts w:cs="Noto Sans"/>
          <w:i/>
          <w:iCs/>
          <w:sz w:val="18"/>
          <w:szCs w:val="18"/>
        </w:rPr>
      </w:pPr>
      <w:proofErr w:type="spellStart"/>
      <w:r w:rsidRPr="00590344">
        <w:rPr>
          <w:rFonts w:cs="Noto Sans"/>
          <w:i/>
          <w:iCs/>
          <w:sz w:val="18"/>
          <w:szCs w:val="18"/>
        </w:rPr>
        <w:t>Fotocredits</w:t>
      </w:r>
      <w:proofErr w:type="spellEnd"/>
      <w:r w:rsidRPr="00590344">
        <w:rPr>
          <w:rFonts w:cs="Noto Sans"/>
          <w:i/>
          <w:iCs/>
          <w:sz w:val="18"/>
          <w:szCs w:val="18"/>
        </w:rPr>
        <w:t>: Fronius International GmbH, Abdruck honorarfrei</w:t>
      </w:r>
    </w:p>
    <w:p w14:paraId="623470A7" w14:textId="77777777" w:rsidR="00386BF3" w:rsidRPr="00590344" w:rsidRDefault="00386BF3" w:rsidP="002D72D7">
      <w:pPr>
        <w:spacing w:line="240" w:lineRule="auto"/>
        <w:contextualSpacing/>
        <w:jc w:val="both"/>
        <w:rPr>
          <w:rFonts w:cs="Noto Sans"/>
          <w:i/>
          <w:iCs/>
          <w:sz w:val="18"/>
          <w:szCs w:val="18"/>
        </w:rPr>
      </w:pPr>
    </w:p>
    <w:p w14:paraId="18FDB7A7" w14:textId="000D5FF7" w:rsidR="00E83DD7" w:rsidRPr="00590344" w:rsidRDefault="00590344" w:rsidP="002D72D7">
      <w:pPr>
        <w:spacing w:line="240" w:lineRule="auto"/>
        <w:contextualSpacing/>
        <w:rPr>
          <w:rFonts w:eastAsiaTheme="majorEastAsia" w:cs="Noto Sans"/>
          <w:b/>
          <w:bCs/>
          <w:iCs/>
          <w:color w:val="FF0000"/>
          <w:sz w:val="28"/>
          <w:szCs w:val="28"/>
        </w:rPr>
      </w:pPr>
      <w:r w:rsidRPr="00590344">
        <w:rPr>
          <w:rFonts w:eastAsiaTheme="majorEastAsia" w:cs="Noto Sans"/>
          <w:b/>
          <w:bCs/>
          <w:iCs/>
          <w:color w:val="FF0000"/>
          <w:sz w:val="28"/>
          <w:szCs w:val="28"/>
        </w:rPr>
        <w:t xml:space="preserve">Das hochaufgelöste Bildmaterial finden Sie </w:t>
      </w:r>
      <w:hyperlink r:id="rId8" w:history="1">
        <w:r w:rsidRPr="002D72D7">
          <w:rPr>
            <w:rStyle w:val="Hyperlink"/>
            <w:rFonts w:eastAsiaTheme="majorEastAsia" w:cs="Noto Sans"/>
            <w:b/>
            <w:bCs/>
            <w:iCs/>
            <w:sz w:val="28"/>
            <w:szCs w:val="28"/>
          </w:rPr>
          <w:t>hier</w:t>
        </w:r>
      </w:hyperlink>
      <w:r w:rsidRPr="00590344">
        <w:rPr>
          <w:rFonts w:eastAsiaTheme="majorEastAsia" w:cs="Noto Sans"/>
          <w:b/>
          <w:bCs/>
          <w:iCs/>
          <w:color w:val="FF0000"/>
          <w:sz w:val="28"/>
          <w:szCs w:val="28"/>
        </w:rPr>
        <w:t xml:space="preserve"> zum Download. </w:t>
      </w:r>
    </w:p>
    <w:p w14:paraId="207B38C7" w14:textId="77777777" w:rsidR="00590344" w:rsidRPr="00590344" w:rsidRDefault="00590344" w:rsidP="002D72D7">
      <w:pPr>
        <w:pStyle w:val="berschrift3"/>
        <w:spacing w:line="240" w:lineRule="auto"/>
        <w:contextualSpacing/>
        <w:rPr>
          <w:rFonts w:cs="Noto Sans"/>
          <w:sz w:val="20"/>
          <w:szCs w:val="20"/>
        </w:rPr>
      </w:pPr>
      <w:r w:rsidRPr="00590344">
        <w:rPr>
          <w:rFonts w:cs="Noto Sans"/>
          <w:sz w:val="20"/>
          <w:szCs w:val="20"/>
        </w:rPr>
        <w:t xml:space="preserve">Bitte schicken Sie bei Veröffentlichung einen Beleg an unsere Agentur a1kommunikation Schweizer GmbH. Vielen Dank. </w:t>
      </w:r>
    </w:p>
    <w:p w14:paraId="75C81464" w14:textId="77777777" w:rsidR="00386BF3" w:rsidRDefault="00386BF3" w:rsidP="00386BF3">
      <w:pPr>
        <w:spacing w:after="0" w:line="240" w:lineRule="auto"/>
        <w:contextualSpacing/>
        <w:jc w:val="both"/>
        <w:rPr>
          <w:rFonts w:cs="Noto Sans"/>
          <w:sz w:val="20"/>
          <w:szCs w:val="20"/>
        </w:rPr>
      </w:pPr>
    </w:p>
    <w:p w14:paraId="70DE9568" w14:textId="380B391A" w:rsidR="002F0DAE" w:rsidRPr="00590344" w:rsidRDefault="002F0DAE" w:rsidP="002D72D7">
      <w:pPr>
        <w:spacing w:after="0" w:line="240" w:lineRule="auto"/>
        <w:contextualSpacing/>
        <w:jc w:val="both"/>
        <w:rPr>
          <w:rFonts w:cs="Noto Sans"/>
          <w:b/>
          <w:bCs/>
          <w:sz w:val="20"/>
          <w:szCs w:val="20"/>
        </w:rPr>
      </w:pPr>
      <w:r w:rsidRPr="00590344">
        <w:rPr>
          <w:rFonts w:cs="Noto Sans"/>
          <w:b/>
          <w:bCs/>
          <w:sz w:val="20"/>
          <w:szCs w:val="20"/>
        </w:rPr>
        <w:t>Wir sind Fronius.</w:t>
      </w:r>
    </w:p>
    <w:p w14:paraId="26169CD6" w14:textId="646BC441" w:rsidR="002F0DAE" w:rsidRDefault="002F0DAE" w:rsidP="002D72D7">
      <w:pPr>
        <w:spacing w:after="0" w:line="240" w:lineRule="auto"/>
        <w:contextualSpacing/>
        <w:jc w:val="both"/>
        <w:rPr>
          <w:rFonts w:cs="Noto Sans"/>
          <w:sz w:val="20"/>
          <w:szCs w:val="20"/>
        </w:rPr>
      </w:pPr>
      <w:r w:rsidRPr="00590344">
        <w:rPr>
          <w:rFonts w:cs="Noto Sans"/>
          <w:sz w:val="20"/>
          <w:szCs w:val="20"/>
        </w:rPr>
        <w:t xml:space="preserve">Mehr als </w:t>
      </w:r>
      <w:r w:rsidR="002B3C6B">
        <w:rPr>
          <w:rFonts w:cs="Noto Sans"/>
          <w:sz w:val="20"/>
          <w:szCs w:val="20"/>
        </w:rPr>
        <w:t>7.000</w:t>
      </w:r>
      <w:r w:rsidRPr="00590344">
        <w:rPr>
          <w:rFonts w:cs="Noto Sans"/>
          <w:sz w:val="20"/>
          <w:szCs w:val="20"/>
        </w:rPr>
        <w:t xml:space="preserve"> Mitarbeiterinnen und Mitarbeiter weltweit, ein aktueller Exportanteil von 89 Prozent und 1.366 aktive Patente: Das sind wir, das ist Fronius. 1945 als regionaler Ein-Mann-Betrieb gegründet, gehören wir heute zu den Global Playern, was unsere 37 internationalen Tochtergesellschaften sowie unser Netzwerk an Vertriebspartnern in mehr als 60 Ländern eindrucksvoll beweisen. Und doch sind wir im Kern immer noch ein Familienunternehmen aus Österreich, das in der Photovoltaik, Schweiß- und Batterieladetechnologie tätig ist. Seit jeher entwickeln wir Produkte und Lösungen für eine lebenswerte Zukunft und bieten unseren Kundinnen und Kunden dabei ein All-in-</w:t>
      </w:r>
      <w:proofErr w:type="spellStart"/>
      <w:r w:rsidRPr="00590344">
        <w:rPr>
          <w:rFonts w:cs="Noto Sans"/>
          <w:sz w:val="20"/>
          <w:szCs w:val="20"/>
        </w:rPr>
        <w:t>one</w:t>
      </w:r>
      <w:proofErr w:type="spellEnd"/>
      <w:r w:rsidRPr="00590344">
        <w:rPr>
          <w:rFonts w:cs="Noto Sans"/>
          <w:sz w:val="20"/>
          <w:szCs w:val="20"/>
        </w:rPr>
        <w:t>-Paket an: von der vorausgehenden Planung und Beratung über das fortlaufende Monitoring bis hin zum bedarfsgerechten Reparaturservice. Wir sind innovativ. Wir sind neugierig. Wir sind Fronius.</w:t>
      </w:r>
    </w:p>
    <w:p w14:paraId="27DF95B4" w14:textId="77777777" w:rsidR="002D72D7" w:rsidRDefault="002D72D7" w:rsidP="002D72D7">
      <w:pPr>
        <w:spacing w:after="0" w:line="240" w:lineRule="auto"/>
        <w:contextualSpacing/>
        <w:jc w:val="both"/>
        <w:rPr>
          <w:rFonts w:cs="Noto Sans"/>
          <w:sz w:val="20"/>
          <w:szCs w:val="20"/>
        </w:rPr>
      </w:pPr>
    </w:p>
    <w:p w14:paraId="6C5B0DE1" w14:textId="77777777" w:rsidR="002D72D7" w:rsidRPr="00590344" w:rsidRDefault="002D72D7" w:rsidP="002D72D7">
      <w:pPr>
        <w:spacing w:after="0" w:line="240" w:lineRule="auto"/>
        <w:contextualSpacing/>
        <w:jc w:val="both"/>
        <w:rPr>
          <w:rFonts w:cs="Noto Sans"/>
          <w:sz w:val="20"/>
          <w:szCs w:val="20"/>
        </w:rPr>
      </w:pPr>
    </w:p>
    <w:p w14:paraId="5C58224F" w14:textId="77777777" w:rsidR="00590344" w:rsidRPr="00590344" w:rsidRDefault="00590344" w:rsidP="002D72D7">
      <w:pPr>
        <w:spacing w:line="240" w:lineRule="auto"/>
        <w:contextualSpacing/>
        <w:jc w:val="both"/>
        <w:rPr>
          <w:rFonts w:cs="Noto Sans"/>
          <w:b/>
          <w:bCs/>
          <w:sz w:val="20"/>
          <w:szCs w:val="20"/>
          <w:u w:val="single"/>
        </w:rPr>
      </w:pPr>
      <w:r w:rsidRPr="00590344">
        <w:rPr>
          <w:rFonts w:cs="Noto Sans"/>
          <w:b/>
          <w:bCs/>
          <w:sz w:val="20"/>
          <w:szCs w:val="20"/>
          <w:u w:val="single"/>
        </w:rPr>
        <w:t>Kontaktdaten zur Veröffentlichung:</w:t>
      </w:r>
    </w:p>
    <w:tbl>
      <w:tblPr>
        <w:tblW w:w="0" w:type="auto"/>
        <w:tblInd w:w="55" w:type="dxa"/>
        <w:tblCellMar>
          <w:left w:w="70" w:type="dxa"/>
          <w:right w:w="70" w:type="dxa"/>
        </w:tblCellMar>
        <w:tblLook w:val="04A0" w:firstRow="1" w:lastRow="0" w:firstColumn="1" w:lastColumn="0" w:noHBand="0" w:noVBand="1"/>
      </w:tblPr>
      <w:tblGrid>
        <w:gridCol w:w="2134"/>
        <w:gridCol w:w="4526"/>
      </w:tblGrid>
      <w:tr w:rsidR="00590344" w:rsidRPr="00590344" w14:paraId="2E61CFF0" w14:textId="77777777" w:rsidTr="008353D7">
        <w:trPr>
          <w:trHeight w:val="300"/>
        </w:trPr>
        <w:tc>
          <w:tcPr>
            <w:tcW w:w="0" w:type="auto"/>
            <w:noWrap/>
            <w:vAlign w:val="bottom"/>
            <w:hideMark/>
          </w:tcPr>
          <w:p w14:paraId="3C291A80"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Firmenname:</w:t>
            </w:r>
          </w:p>
        </w:tc>
        <w:tc>
          <w:tcPr>
            <w:tcW w:w="0" w:type="auto"/>
            <w:noWrap/>
            <w:vAlign w:val="bottom"/>
            <w:hideMark/>
          </w:tcPr>
          <w:p w14:paraId="0FEA6643"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 xml:space="preserve">Fronius Perfect </w:t>
            </w:r>
            <w:proofErr w:type="spellStart"/>
            <w:r w:rsidRPr="00590344">
              <w:rPr>
                <w:rFonts w:eastAsia="Times New Roman" w:cs="Noto Sans"/>
                <w:sz w:val="20"/>
                <w:szCs w:val="20"/>
                <w:lang w:eastAsia="de-DE"/>
              </w:rPr>
              <w:t>Charging</w:t>
            </w:r>
            <w:proofErr w:type="spellEnd"/>
          </w:p>
        </w:tc>
      </w:tr>
      <w:tr w:rsidR="00590344" w:rsidRPr="00590344" w14:paraId="23F9B9D6" w14:textId="77777777" w:rsidTr="008353D7">
        <w:trPr>
          <w:trHeight w:val="300"/>
        </w:trPr>
        <w:tc>
          <w:tcPr>
            <w:tcW w:w="0" w:type="auto"/>
            <w:noWrap/>
            <w:vAlign w:val="bottom"/>
            <w:hideMark/>
          </w:tcPr>
          <w:p w14:paraId="7972FB7B"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Kontakt-E-Mail:</w:t>
            </w:r>
          </w:p>
        </w:tc>
        <w:tc>
          <w:tcPr>
            <w:tcW w:w="0" w:type="auto"/>
            <w:noWrap/>
            <w:vAlign w:val="bottom"/>
            <w:hideMark/>
          </w:tcPr>
          <w:p w14:paraId="4B26A0F5" w14:textId="77777777" w:rsidR="00590344" w:rsidRPr="00590344" w:rsidRDefault="00C719FC" w:rsidP="002D72D7">
            <w:pPr>
              <w:spacing w:line="240" w:lineRule="auto"/>
              <w:contextualSpacing/>
              <w:jc w:val="both"/>
              <w:rPr>
                <w:rFonts w:eastAsia="Times New Roman" w:cs="Noto Sans"/>
                <w:sz w:val="20"/>
                <w:szCs w:val="20"/>
                <w:lang w:eastAsia="de-DE"/>
              </w:rPr>
            </w:pPr>
            <w:hyperlink r:id="rId9" w:history="1">
              <w:r w:rsidR="00590344" w:rsidRPr="00590344">
                <w:rPr>
                  <w:rFonts w:eastAsia="Times New Roman" w:cs="Noto Sans"/>
                  <w:color w:val="0563C1" w:themeColor="hyperlink"/>
                  <w:sz w:val="20"/>
                  <w:szCs w:val="20"/>
                  <w:u w:val="single"/>
                  <w:lang w:eastAsia="de-DE"/>
                </w:rPr>
                <w:t>perfect.charging@fronius.com</w:t>
              </w:r>
            </w:hyperlink>
            <w:r w:rsidR="00590344" w:rsidRPr="00590344">
              <w:rPr>
                <w:rFonts w:eastAsia="Times New Roman" w:cs="Noto Sans"/>
                <w:sz w:val="20"/>
                <w:szCs w:val="20"/>
                <w:lang w:eastAsia="de-DE"/>
              </w:rPr>
              <w:t xml:space="preserve"> </w:t>
            </w:r>
          </w:p>
        </w:tc>
      </w:tr>
      <w:tr w:rsidR="00590344" w:rsidRPr="00590344" w14:paraId="0A040828" w14:textId="77777777" w:rsidTr="008353D7">
        <w:trPr>
          <w:trHeight w:val="300"/>
        </w:trPr>
        <w:tc>
          <w:tcPr>
            <w:tcW w:w="0" w:type="auto"/>
            <w:noWrap/>
            <w:vAlign w:val="bottom"/>
            <w:hideMark/>
          </w:tcPr>
          <w:p w14:paraId="3E5B109F"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Website:</w:t>
            </w:r>
          </w:p>
        </w:tc>
        <w:tc>
          <w:tcPr>
            <w:tcW w:w="0" w:type="auto"/>
            <w:noWrap/>
            <w:vAlign w:val="bottom"/>
            <w:hideMark/>
          </w:tcPr>
          <w:p w14:paraId="46998159" w14:textId="77777777" w:rsidR="00590344" w:rsidRPr="00590344" w:rsidRDefault="00C719FC" w:rsidP="002D72D7">
            <w:pPr>
              <w:spacing w:line="240" w:lineRule="auto"/>
              <w:contextualSpacing/>
              <w:jc w:val="both"/>
              <w:rPr>
                <w:rFonts w:eastAsia="Times New Roman" w:cs="Noto Sans"/>
                <w:sz w:val="20"/>
                <w:szCs w:val="20"/>
                <w:lang w:eastAsia="de-DE"/>
              </w:rPr>
            </w:pPr>
            <w:hyperlink r:id="rId10" w:history="1">
              <w:r w:rsidR="00590344" w:rsidRPr="00590344">
                <w:rPr>
                  <w:rFonts w:eastAsia="Times New Roman" w:cs="Noto Sans"/>
                  <w:color w:val="0563C1" w:themeColor="hyperlink"/>
                  <w:sz w:val="20"/>
                  <w:szCs w:val="20"/>
                  <w:u w:val="single"/>
                  <w:lang w:eastAsia="de-DE"/>
                </w:rPr>
                <w:t>www.fronius.com/intralogistik</w:t>
              </w:r>
            </w:hyperlink>
            <w:r w:rsidR="00590344" w:rsidRPr="00590344">
              <w:rPr>
                <w:rFonts w:eastAsia="Times New Roman" w:cs="Noto Sans"/>
                <w:sz w:val="20"/>
                <w:szCs w:val="20"/>
                <w:lang w:eastAsia="de-DE"/>
              </w:rPr>
              <w:t xml:space="preserve">  </w:t>
            </w:r>
          </w:p>
        </w:tc>
      </w:tr>
      <w:tr w:rsidR="00590344" w:rsidRPr="00590344" w14:paraId="40D6DFE0" w14:textId="77777777" w:rsidTr="008353D7">
        <w:trPr>
          <w:trHeight w:val="300"/>
        </w:trPr>
        <w:tc>
          <w:tcPr>
            <w:tcW w:w="0" w:type="auto"/>
            <w:noWrap/>
            <w:vAlign w:val="bottom"/>
            <w:hideMark/>
          </w:tcPr>
          <w:p w14:paraId="57B98B52" w14:textId="77777777" w:rsidR="00590344" w:rsidRPr="00590344" w:rsidRDefault="00590344" w:rsidP="002D72D7">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YouTube:</w:t>
            </w:r>
          </w:p>
        </w:tc>
        <w:tc>
          <w:tcPr>
            <w:tcW w:w="0" w:type="auto"/>
            <w:noWrap/>
            <w:vAlign w:val="bottom"/>
            <w:hideMark/>
          </w:tcPr>
          <w:p w14:paraId="0422A9C0" w14:textId="77777777" w:rsidR="00590344" w:rsidRPr="00590344" w:rsidRDefault="00C719FC" w:rsidP="002D72D7">
            <w:pPr>
              <w:spacing w:line="240" w:lineRule="auto"/>
              <w:contextualSpacing/>
              <w:jc w:val="both"/>
              <w:rPr>
                <w:rFonts w:eastAsia="Times New Roman" w:cs="Noto Sans"/>
                <w:sz w:val="20"/>
                <w:szCs w:val="20"/>
                <w:lang w:eastAsia="de-DE"/>
              </w:rPr>
            </w:pPr>
            <w:hyperlink r:id="rId11" w:history="1">
              <w:r w:rsidR="00590344" w:rsidRPr="00590344">
                <w:rPr>
                  <w:rFonts w:eastAsia="Times New Roman" w:cs="Noto Sans"/>
                  <w:color w:val="0563C1" w:themeColor="hyperlink"/>
                  <w:sz w:val="20"/>
                  <w:szCs w:val="20"/>
                  <w:u w:val="single"/>
                  <w:lang w:eastAsia="de-DE"/>
                </w:rPr>
                <w:t>www.youtube.com/FroniusCharging</w:t>
              </w:r>
            </w:hyperlink>
            <w:r w:rsidR="00590344" w:rsidRPr="00590344">
              <w:rPr>
                <w:rFonts w:eastAsia="Times New Roman" w:cs="Noto Sans"/>
                <w:sz w:val="20"/>
                <w:szCs w:val="20"/>
                <w:lang w:eastAsia="de-DE"/>
              </w:rPr>
              <w:t xml:space="preserve">  </w:t>
            </w:r>
          </w:p>
        </w:tc>
      </w:tr>
      <w:tr w:rsidR="00590344" w:rsidRPr="00590344" w14:paraId="2259C732" w14:textId="77777777" w:rsidTr="008353D7">
        <w:trPr>
          <w:trHeight w:val="300"/>
        </w:trPr>
        <w:tc>
          <w:tcPr>
            <w:tcW w:w="0" w:type="auto"/>
            <w:noWrap/>
            <w:vAlign w:val="bottom"/>
          </w:tcPr>
          <w:p w14:paraId="0E5765E6" w14:textId="77777777" w:rsidR="00590344" w:rsidRPr="00590344" w:rsidRDefault="00590344" w:rsidP="002D72D7">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LinkedIn:</w:t>
            </w:r>
          </w:p>
        </w:tc>
        <w:tc>
          <w:tcPr>
            <w:tcW w:w="0" w:type="auto"/>
            <w:noWrap/>
            <w:vAlign w:val="bottom"/>
          </w:tcPr>
          <w:p w14:paraId="49ECF402" w14:textId="77777777" w:rsidR="00590344" w:rsidRPr="00590344" w:rsidRDefault="00C719FC" w:rsidP="002D72D7">
            <w:pPr>
              <w:spacing w:line="240" w:lineRule="auto"/>
              <w:contextualSpacing/>
              <w:jc w:val="both"/>
              <w:rPr>
                <w:rFonts w:eastAsia="Times New Roman" w:cs="Noto Sans"/>
                <w:sz w:val="20"/>
                <w:szCs w:val="20"/>
                <w:lang w:eastAsia="de-DE"/>
              </w:rPr>
            </w:pPr>
            <w:hyperlink r:id="rId12" w:history="1">
              <w:r w:rsidR="00590344" w:rsidRPr="00590344">
                <w:rPr>
                  <w:rFonts w:eastAsia="Times New Roman" w:cs="Noto Sans"/>
                  <w:color w:val="0563C1" w:themeColor="hyperlink"/>
                  <w:sz w:val="20"/>
                  <w:szCs w:val="20"/>
                  <w:u w:val="single"/>
                  <w:lang w:eastAsia="de-DE"/>
                </w:rPr>
                <w:t>www.linkedin.com/showcase/perfect-charging</w:t>
              </w:r>
            </w:hyperlink>
          </w:p>
        </w:tc>
      </w:tr>
      <w:tr w:rsidR="00590344" w:rsidRPr="00590344" w14:paraId="55485F4F" w14:textId="77777777" w:rsidTr="008353D7">
        <w:trPr>
          <w:trHeight w:val="300"/>
        </w:trPr>
        <w:tc>
          <w:tcPr>
            <w:tcW w:w="0" w:type="auto"/>
            <w:noWrap/>
            <w:vAlign w:val="bottom"/>
            <w:hideMark/>
          </w:tcPr>
          <w:p w14:paraId="693B942A"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Telefon Österreich:</w:t>
            </w:r>
          </w:p>
        </w:tc>
        <w:tc>
          <w:tcPr>
            <w:tcW w:w="0" w:type="auto"/>
            <w:noWrap/>
            <w:vAlign w:val="bottom"/>
            <w:hideMark/>
          </w:tcPr>
          <w:p w14:paraId="2DB008A5"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+43 7242 241-2550</w:t>
            </w:r>
          </w:p>
        </w:tc>
      </w:tr>
      <w:tr w:rsidR="00590344" w:rsidRPr="00590344" w14:paraId="21DCD975" w14:textId="77777777" w:rsidTr="008353D7">
        <w:trPr>
          <w:trHeight w:val="300"/>
        </w:trPr>
        <w:tc>
          <w:tcPr>
            <w:tcW w:w="0" w:type="auto"/>
            <w:noWrap/>
            <w:vAlign w:val="bottom"/>
            <w:hideMark/>
          </w:tcPr>
          <w:p w14:paraId="547D2A79"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Telefon Deutschland:</w:t>
            </w:r>
          </w:p>
        </w:tc>
        <w:tc>
          <w:tcPr>
            <w:tcW w:w="0" w:type="auto"/>
            <w:noWrap/>
            <w:vAlign w:val="bottom"/>
            <w:hideMark/>
          </w:tcPr>
          <w:p w14:paraId="60D33674" w14:textId="77777777" w:rsidR="00590344" w:rsidRPr="00590344" w:rsidRDefault="00590344" w:rsidP="002D72D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+49 6655 916940</w:t>
            </w:r>
          </w:p>
        </w:tc>
      </w:tr>
      <w:tr w:rsidR="00690617" w:rsidRPr="00590344" w14:paraId="1C4F2DC5" w14:textId="77777777" w:rsidTr="008353D7">
        <w:trPr>
          <w:trHeight w:val="300"/>
        </w:trPr>
        <w:tc>
          <w:tcPr>
            <w:tcW w:w="0" w:type="auto"/>
            <w:noWrap/>
            <w:vAlign w:val="bottom"/>
          </w:tcPr>
          <w:p w14:paraId="527DE1E7" w14:textId="0BBE5B73" w:rsidR="00690617" w:rsidRPr="00590344" w:rsidRDefault="00690617" w:rsidP="002D72D7">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Telefon Schweiz:</w:t>
            </w:r>
          </w:p>
        </w:tc>
        <w:tc>
          <w:tcPr>
            <w:tcW w:w="0" w:type="auto"/>
            <w:noWrap/>
            <w:vAlign w:val="bottom"/>
          </w:tcPr>
          <w:p w14:paraId="4250440B" w14:textId="26F48466" w:rsidR="00690617" w:rsidRPr="00590344" w:rsidRDefault="00690617" w:rsidP="002D72D7">
            <w:pPr>
              <w:spacing w:line="240" w:lineRule="auto"/>
              <w:contextualSpacing/>
              <w:jc w:val="both"/>
              <w:rPr>
                <w:rFonts w:eastAsia="Times New Roman" w:cs="Noto Sans"/>
                <w:sz w:val="20"/>
                <w:szCs w:val="20"/>
                <w:lang w:eastAsia="de-DE"/>
              </w:rPr>
            </w:pPr>
            <w:r w:rsidRPr="00690617">
              <w:rPr>
                <w:rStyle w:val="lrzxr"/>
              </w:rPr>
              <w:t>+41 44 817 99 44</w:t>
            </w:r>
          </w:p>
        </w:tc>
      </w:tr>
    </w:tbl>
    <w:p w14:paraId="308F24C3" w14:textId="77777777" w:rsidR="00590344" w:rsidRPr="00590344" w:rsidRDefault="00590344" w:rsidP="002D72D7">
      <w:pPr>
        <w:spacing w:line="240" w:lineRule="auto"/>
        <w:contextualSpacing/>
        <w:rPr>
          <w:rFonts w:cs="Noto Sans"/>
          <w:sz w:val="20"/>
          <w:szCs w:val="20"/>
        </w:rPr>
      </w:pPr>
    </w:p>
    <w:p w14:paraId="69639F41" w14:textId="77777777" w:rsidR="00590344" w:rsidRPr="00590344" w:rsidRDefault="00590344" w:rsidP="002D72D7">
      <w:pPr>
        <w:keepNext/>
        <w:keepLines/>
        <w:spacing w:before="40" w:after="0"/>
        <w:contextualSpacing/>
        <w:jc w:val="both"/>
        <w:outlineLvl w:val="3"/>
        <w:rPr>
          <w:rFonts w:eastAsiaTheme="majorEastAsia" w:cs="Noto Sans"/>
          <w:iCs/>
          <w:color w:val="000000" w:themeColor="text1"/>
          <w:sz w:val="20"/>
          <w:szCs w:val="20"/>
          <w:u w:val="single"/>
        </w:rPr>
      </w:pPr>
      <w:r w:rsidRPr="00590344">
        <w:rPr>
          <w:rFonts w:eastAsiaTheme="majorEastAsia" w:cs="Noto Sans"/>
          <w:iCs/>
          <w:color w:val="000000" w:themeColor="text1"/>
          <w:sz w:val="20"/>
          <w:szCs w:val="20"/>
          <w:u w:val="single"/>
        </w:rPr>
        <w:t>Rückfragehinweis</w:t>
      </w:r>
    </w:p>
    <w:p w14:paraId="2DE16565" w14:textId="164447DB" w:rsidR="00590344" w:rsidRPr="00590344" w:rsidRDefault="00590344" w:rsidP="002D72D7">
      <w:pPr>
        <w:contextualSpacing/>
        <w:rPr>
          <w:rFonts w:cs="Noto Sans"/>
          <w:color w:val="0563C1" w:themeColor="hyperlink"/>
          <w:sz w:val="20"/>
          <w:szCs w:val="20"/>
          <w:u w:val="single"/>
          <w:lang w:val="fr-FR" w:eastAsia="de-DE"/>
        </w:rPr>
      </w:pPr>
      <w:r w:rsidRPr="00590344">
        <w:rPr>
          <w:rFonts w:cs="Noto Sans"/>
          <w:b/>
          <w:sz w:val="20"/>
          <w:szCs w:val="20"/>
        </w:rPr>
        <w:t>Fronius International GmbH</w:t>
      </w:r>
      <w:r w:rsidRPr="00590344">
        <w:rPr>
          <w:rFonts w:cs="Noto Sans"/>
          <w:b/>
          <w:sz w:val="20"/>
          <w:szCs w:val="20"/>
        </w:rPr>
        <w:br/>
      </w:r>
      <w:proofErr w:type="spellStart"/>
      <w:r w:rsidRPr="00590344">
        <w:rPr>
          <w:rFonts w:cs="Noto Sans"/>
          <w:sz w:val="20"/>
          <w:szCs w:val="20"/>
        </w:rPr>
        <w:t>MMag</w:t>
      </w:r>
      <w:proofErr w:type="spellEnd"/>
      <w:r w:rsidRPr="00590344">
        <w:rPr>
          <w:rFonts w:cs="Noto Sans"/>
          <w:sz w:val="20"/>
          <w:szCs w:val="20"/>
        </w:rPr>
        <w:t xml:space="preserve">. </w:t>
      </w:r>
      <w:r w:rsidRPr="00590344">
        <w:rPr>
          <w:rFonts w:cs="Noto Sans"/>
          <w:sz w:val="20"/>
          <w:szCs w:val="20"/>
          <w:lang w:val="fr-FR"/>
        </w:rPr>
        <w:t>Sonja POINTNER, +43 (7242) 241-6436</w:t>
      </w:r>
      <w:r w:rsidRPr="00590344">
        <w:rPr>
          <w:rFonts w:cs="Noto Sans"/>
          <w:sz w:val="20"/>
          <w:szCs w:val="20"/>
          <w:lang w:val="fr-FR"/>
        </w:rPr>
        <w:br/>
      </w:r>
      <w:hyperlink r:id="rId13" w:history="1">
        <w:r w:rsidR="007711E7" w:rsidRPr="007F7952">
          <w:rPr>
            <w:rStyle w:val="Hyperlink"/>
            <w:rFonts w:cs="Noto Sans"/>
            <w:sz w:val="20"/>
            <w:szCs w:val="20"/>
            <w:lang w:val="fr-FR" w:eastAsia="de-DE"/>
          </w:rPr>
          <w:t>pointner.sonja@fronius.com</w:t>
        </w:r>
      </w:hyperlink>
      <w:r w:rsidR="007711E7">
        <w:rPr>
          <w:rFonts w:cs="Noto Sans"/>
          <w:sz w:val="20"/>
          <w:szCs w:val="20"/>
          <w:lang w:val="fr-FR" w:eastAsia="de-DE"/>
        </w:rPr>
        <w:t xml:space="preserve"> </w:t>
      </w:r>
    </w:p>
    <w:p w14:paraId="3AFB92EE" w14:textId="77777777" w:rsidR="00590344" w:rsidRPr="00590344" w:rsidRDefault="00590344" w:rsidP="002D72D7">
      <w:pPr>
        <w:contextualSpacing/>
        <w:rPr>
          <w:rFonts w:cs="Noto Sans"/>
          <w:color w:val="0563C1" w:themeColor="hyperlink"/>
          <w:sz w:val="20"/>
          <w:szCs w:val="20"/>
          <w:u w:val="single"/>
          <w:lang w:val="fr-FR" w:eastAsia="de-DE"/>
        </w:rPr>
      </w:pPr>
    </w:p>
    <w:p w14:paraId="604099FD" w14:textId="77777777" w:rsidR="00590344" w:rsidRPr="00590344" w:rsidRDefault="00590344" w:rsidP="002D72D7">
      <w:pPr>
        <w:spacing w:line="240" w:lineRule="auto"/>
        <w:contextualSpacing/>
        <w:rPr>
          <w:rFonts w:eastAsiaTheme="majorEastAsia" w:cs="Noto Sans"/>
          <w:b/>
          <w:bCs/>
          <w:iCs/>
          <w:sz w:val="20"/>
          <w:szCs w:val="20"/>
        </w:rPr>
      </w:pPr>
      <w:r w:rsidRPr="00590344">
        <w:rPr>
          <w:rFonts w:eastAsiaTheme="majorEastAsia" w:cs="Noto Sans"/>
          <w:b/>
          <w:bCs/>
          <w:iCs/>
          <w:sz w:val="20"/>
          <w:szCs w:val="20"/>
        </w:rPr>
        <w:t>Bitte schicken Sie bei Veröffentlichung einen Beleg an unsere Agentur:</w:t>
      </w:r>
    </w:p>
    <w:p w14:paraId="790215F6" w14:textId="06CE3E54" w:rsidR="00670F02" w:rsidRPr="00590344" w:rsidRDefault="00590344" w:rsidP="002D72D7">
      <w:pPr>
        <w:spacing w:line="240" w:lineRule="auto"/>
        <w:contextualSpacing/>
        <w:rPr>
          <w:rFonts w:cs="Noto Sans"/>
          <w:sz w:val="16"/>
          <w:szCs w:val="16"/>
        </w:rPr>
      </w:pPr>
      <w:r w:rsidRPr="00590344">
        <w:rPr>
          <w:rFonts w:eastAsiaTheme="majorEastAsia" w:cs="Noto Sans"/>
          <w:b/>
          <w:bCs/>
          <w:iCs/>
          <w:sz w:val="20"/>
          <w:szCs w:val="20"/>
        </w:rPr>
        <w:t>a1kommunikation Schweizer GmbH</w:t>
      </w:r>
      <w:r w:rsidRPr="00590344">
        <w:rPr>
          <w:rFonts w:cs="Noto Sans"/>
          <w:sz w:val="20"/>
          <w:szCs w:val="20"/>
        </w:rPr>
        <w:br/>
        <w:t>Frau Kirsten LUDWIG, Oberdorfstraße 31 A, 70794 Filderstadt, Deutschland</w:t>
      </w:r>
      <w:r w:rsidRPr="00590344">
        <w:rPr>
          <w:rFonts w:cs="Noto Sans"/>
          <w:sz w:val="20"/>
          <w:szCs w:val="20"/>
        </w:rPr>
        <w:br/>
        <w:t xml:space="preserve">+49 711 9454161-20, </w:t>
      </w:r>
      <w:hyperlink r:id="rId14" w:history="1">
        <w:r w:rsidRPr="00590344">
          <w:rPr>
            <w:rFonts w:cs="Noto Sans"/>
            <w:color w:val="0563C1" w:themeColor="hyperlink"/>
            <w:sz w:val="20"/>
            <w:szCs w:val="20"/>
            <w:u w:val="single"/>
          </w:rPr>
          <w:t>kirsten.ludwig@a1kommunikation.de</w:t>
        </w:r>
      </w:hyperlink>
    </w:p>
    <w:sectPr w:rsidR="00670F02" w:rsidRPr="00590344">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6C27" w14:textId="77777777" w:rsidR="002F2D52" w:rsidRDefault="002F2D52" w:rsidP="00B54547">
      <w:pPr>
        <w:spacing w:after="0" w:line="240" w:lineRule="auto"/>
      </w:pPr>
      <w:r>
        <w:separator/>
      </w:r>
    </w:p>
  </w:endnote>
  <w:endnote w:type="continuationSeparator" w:id="0">
    <w:p w14:paraId="52A6FD11" w14:textId="77777777" w:rsidR="002F2D52" w:rsidRDefault="002F2D52"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7988" w14:textId="77777777" w:rsidR="002F2D52" w:rsidRDefault="002F2D52" w:rsidP="00B54547">
      <w:pPr>
        <w:spacing w:after="0" w:line="240" w:lineRule="auto"/>
      </w:pPr>
      <w:r>
        <w:separator/>
      </w:r>
    </w:p>
  </w:footnote>
  <w:footnote w:type="continuationSeparator" w:id="0">
    <w:p w14:paraId="502043AF" w14:textId="77777777" w:rsidR="002F2D52" w:rsidRDefault="002F2D52"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sidRPr="000C0078">
      <w:rPr>
        <w:rFonts w:cs="Noto Sans"/>
        <w:noProof/>
        <w:sz w:val="20"/>
        <w:szCs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397A0C"/>
    <w:multiLevelType w:val="hybridMultilevel"/>
    <w:tmpl w:val="E23A80AC"/>
    <w:lvl w:ilvl="0" w:tplc="15E071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7"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8"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080F72"/>
    <w:multiLevelType w:val="hybridMultilevel"/>
    <w:tmpl w:val="38B285EE"/>
    <w:lvl w:ilvl="0" w:tplc="3FDC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F4404"/>
    <w:multiLevelType w:val="hybridMultilevel"/>
    <w:tmpl w:val="42F41A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09599567">
    <w:abstractNumId w:val="8"/>
  </w:num>
  <w:num w:numId="2" w16cid:durableId="1046567003">
    <w:abstractNumId w:val="0"/>
  </w:num>
  <w:num w:numId="3" w16cid:durableId="1119491387">
    <w:abstractNumId w:val="4"/>
  </w:num>
  <w:num w:numId="4" w16cid:durableId="2087609667">
    <w:abstractNumId w:val="7"/>
  </w:num>
  <w:num w:numId="5" w16cid:durableId="1732999078">
    <w:abstractNumId w:val="6"/>
  </w:num>
  <w:num w:numId="6" w16cid:durableId="275138973">
    <w:abstractNumId w:val="1"/>
  </w:num>
  <w:num w:numId="7" w16cid:durableId="2136020425">
    <w:abstractNumId w:val="3"/>
  </w:num>
  <w:num w:numId="8" w16cid:durableId="1140078878">
    <w:abstractNumId w:val="2"/>
  </w:num>
  <w:num w:numId="9" w16cid:durableId="1049888074">
    <w:abstractNumId w:val="5"/>
  </w:num>
  <w:num w:numId="10" w16cid:durableId="1519615689">
    <w:abstractNumId w:val="10"/>
  </w:num>
  <w:num w:numId="11" w16cid:durableId="1412968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0440E3"/>
    <w:rsid w:val="00062048"/>
    <w:rsid w:val="0009543B"/>
    <w:rsid w:val="000A520C"/>
    <w:rsid w:val="000B5E33"/>
    <w:rsid w:val="000E0B04"/>
    <w:rsid w:val="000F1E69"/>
    <w:rsid w:val="00102F0B"/>
    <w:rsid w:val="0010764A"/>
    <w:rsid w:val="00111021"/>
    <w:rsid w:val="00114F35"/>
    <w:rsid w:val="00116366"/>
    <w:rsid w:val="00133B55"/>
    <w:rsid w:val="00141C94"/>
    <w:rsid w:val="0015484D"/>
    <w:rsid w:val="00155C4A"/>
    <w:rsid w:val="001668E3"/>
    <w:rsid w:val="001826CE"/>
    <w:rsid w:val="00196F99"/>
    <w:rsid w:val="001A34C4"/>
    <w:rsid w:val="001B4713"/>
    <w:rsid w:val="001E3020"/>
    <w:rsid w:val="001E51D6"/>
    <w:rsid w:val="0020527E"/>
    <w:rsid w:val="0023578D"/>
    <w:rsid w:val="00240288"/>
    <w:rsid w:val="002411E1"/>
    <w:rsid w:val="0024308B"/>
    <w:rsid w:val="0024609D"/>
    <w:rsid w:val="00253695"/>
    <w:rsid w:val="002637A7"/>
    <w:rsid w:val="00270DC4"/>
    <w:rsid w:val="00282219"/>
    <w:rsid w:val="00283866"/>
    <w:rsid w:val="00285542"/>
    <w:rsid w:val="00286799"/>
    <w:rsid w:val="002B3C6B"/>
    <w:rsid w:val="002D72D7"/>
    <w:rsid w:val="002D7A44"/>
    <w:rsid w:val="002E1857"/>
    <w:rsid w:val="002E472E"/>
    <w:rsid w:val="002E4785"/>
    <w:rsid w:val="002F0DAE"/>
    <w:rsid w:val="002F207D"/>
    <w:rsid w:val="002F2D52"/>
    <w:rsid w:val="003057AB"/>
    <w:rsid w:val="00306F30"/>
    <w:rsid w:val="00333540"/>
    <w:rsid w:val="003405C8"/>
    <w:rsid w:val="00346292"/>
    <w:rsid w:val="0036383A"/>
    <w:rsid w:val="00364E71"/>
    <w:rsid w:val="00386BF3"/>
    <w:rsid w:val="003A7CFD"/>
    <w:rsid w:val="003C7F81"/>
    <w:rsid w:val="003E4911"/>
    <w:rsid w:val="003E6855"/>
    <w:rsid w:val="003F1196"/>
    <w:rsid w:val="00403C78"/>
    <w:rsid w:val="0041266B"/>
    <w:rsid w:val="0041759B"/>
    <w:rsid w:val="00420D71"/>
    <w:rsid w:val="00424297"/>
    <w:rsid w:val="00437F09"/>
    <w:rsid w:val="004420B7"/>
    <w:rsid w:val="00442B57"/>
    <w:rsid w:val="00494B91"/>
    <w:rsid w:val="004B17B0"/>
    <w:rsid w:val="004B6664"/>
    <w:rsid w:val="004F67EF"/>
    <w:rsid w:val="00505184"/>
    <w:rsid w:val="0051114E"/>
    <w:rsid w:val="00512C4C"/>
    <w:rsid w:val="005213CB"/>
    <w:rsid w:val="00537EFB"/>
    <w:rsid w:val="005600D6"/>
    <w:rsid w:val="00560AF2"/>
    <w:rsid w:val="00582BF5"/>
    <w:rsid w:val="00590344"/>
    <w:rsid w:val="005968C2"/>
    <w:rsid w:val="005A26BF"/>
    <w:rsid w:val="005C2156"/>
    <w:rsid w:val="005D5E54"/>
    <w:rsid w:val="005E62BA"/>
    <w:rsid w:val="005E754D"/>
    <w:rsid w:val="00604BFB"/>
    <w:rsid w:val="00606D03"/>
    <w:rsid w:val="00633FC6"/>
    <w:rsid w:val="006510B6"/>
    <w:rsid w:val="00670F02"/>
    <w:rsid w:val="00685057"/>
    <w:rsid w:val="00686BF7"/>
    <w:rsid w:val="00690617"/>
    <w:rsid w:val="006A5FA5"/>
    <w:rsid w:val="006A7F69"/>
    <w:rsid w:val="006D2AEF"/>
    <w:rsid w:val="006D6430"/>
    <w:rsid w:val="006F4D52"/>
    <w:rsid w:val="00703F47"/>
    <w:rsid w:val="00707590"/>
    <w:rsid w:val="00716018"/>
    <w:rsid w:val="00730C60"/>
    <w:rsid w:val="007413F2"/>
    <w:rsid w:val="007711E7"/>
    <w:rsid w:val="00786BC6"/>
    <w:rsid w:val="00791C88"/>
    <w:rsid w:val="00794C84"/>
    <w:rsid w:val="007A4CB8"/>
    <w:rsid w:val="007A57E3"/>
    <w:rsid w:val="007C2956"/>
    <w:rsid w:val="007C61B7"/>
    <w:rsid w:val="0080482C"/>
    <w:rsid w:val="00816914"/>
    <w:rsid w:val="00831633"/>
    <w:rsid w:val="008404EE"/>
    <w:rsid w:val="00860CE4"/>
    <w:rsid w:val="008623ED"/>
    <w:rsid w:val="00881E6C"/>
    <w:rsid w:val="00883CEF"/>
    <w:rsid w:val="0089385C"/>
    <w:rsid w:val="008A09BC"/>
    <w:rsid w:val="008A4461"/>
    <w:rsid w:val="008A5630"/>
    <w:rsid w:val="008A5BA3"/>
    <w:rsid w:val="008E067F"/>
    <w:rsid w:val="008E1774"/>
    <w:rsid w:val="008F4ED5"/>
    <w:rsid w:val="00906679"/>
    <w:rsid w:val="00940A3F"/>
    <w:rsid w:val="00962B6D"/>
    <w:rsid w:val="00963BB4"/>
    <w:rsid w:val="00985BFD"/>
    <w:rsid w:val="00A05F99"/>
    <w:rsid w:val="00A66F74"/>
    <w:rsid w:val="00A83213"/>
    <w:rsid w:val="00AC3171"/>
    <w:rsid w:val="00AC71D8"/>
    <w:rsid w:val="00AE7975"/>
    <w:rsid w:val="00B03038"/>
    <w:rsid w:val="00B12F60"/>
    <w:rsid w:val="00B15479"/>
    <w:rsid w:val="00B25C3B"/>
    <w:rsid w:val="00B309A8"/>
    <w:rsid w:val="00B52F2E"/>
    <w:rsid w:val="00B54547"/>
    <w:rsid w:val="00B8257D"/>
    <w:rsid w:val="00B92E35"/>
    <w:rsid w:val="00B96B1C"/>
    <w:rsid w:val="00B96C55"/>
    <w:rsid w:val="00BB664B"/>
    <w:rsid w:val="00BC3584"/>
    <w:rsid w:val="00BE484C"/>
    <w:rsid w:val="00BF0464"/>
    <w:rsid w:val="00BF6A33"/>
    <w:rsid w:val="00C13DF3"/>
    <w:rsid w:val="00C237E2"/>
    <w:rsid w:val="00C37623"/>
    <w:rsid w:val="00C401EB"/>
    <w:rsid w:val="00C44B9C"/>
    <w:rsid w:val="00C57479"/>
    <w:rsid w:val="00C63291"/>
    <w:rsid w:val="00C64877"/>
    <w:rsid w:val="00C66B61"/>
    <w:rsid w:val="00C719FC"/>
    <w:rsid w:val="00C76309"/>
    <w:rsid w:val="00C839D2"/>
    <w:rsid w:val="00C921A2"/>
    <w:rsid w:val="00CB1448"/>
    <w:rsid w:val="00CC0612"/>
    <w:rsid w:val="00CC67B3"/>
    <w:rsid w:val="00CD4B9F"/>
    <w:rsid w:val="00CF4569"/>
    <w:rsid w:val="00D0522E"/>
    <w:rsid w:val="00D21DF3"/>
    <w:rsid w:val="00D77E57"/>
    <w:rsid w:val="00D94C86"/>
    <w:rsid w:val="00D97A65"/>
    <w:rsid w:val="00DB29D9"/>
    <w:rsid w:val="00DD2472"/>
    <w:rsid w:val="00DE201A"/>
    <w:rsid w:val="00DF5290"/>
    <w:rsid w:val="00E356DD"/>
    <w:rsid w:val="00E41015"/>
    <w:rsid w:val="00E576D2"/>
    <w:rsid w:val="00E81A6F"/>
    <w:rsid w:val="00E83DD7"/>
    <w:rsid w:val="00E9295F"/>
    <w:rsid w:val="00E92CE6"/>
    <w:rsid w:val="00EA26EC"/>
    <w:rsid w:val="00EC1F72"/>
    <w:rsid w:val="00EC2890"/>
    <w:rsid w:val="00EC6E68"/>
    <w:rsid w:val="00ED1E04"/>
    <w:rsid w:val="00ED5549"/>
    <w:rsid w:val="00F20E92"/>
    <w:rsid w:val="00F431B8"/>
    <w:rsid w:val="00F44218"/>
    <w:rsid w:val="00F52E98"/>
    <w:rsid w:val="00F534FD"/>
    <w:rsid w:val="00F65071"/>
    <w:rsid w:val="00F86CAB"/>
    <w:rsid w:val="00F9549D"/>
    <w:rsid w:val="00FB2332"/>
    <w:rsid w:val="00FD06E2"/>
    <w:rsid w:val="00FD0EE7"/>
    <w:rsid w:val="00FD50E0"/>
    <w:rsid w:val="00FE3F42"/>
    <w:rsid w:val="00FF745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paragraph" w:styleId="berschrift5">
    <w:name w:val="heading 5"/>
    <w:basedOn w:val="Standard"/>
    <w:link w:val="berschrift5Zchn"/>
    <w:uiPriority w:val="9"/>
    <w:qFormat/>
    <w:rsid w:val="001826CE"/>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customStyle="1" w:styleId="cf01">
    <w:name w:val="cf01"/>
    <w:basedOn w:val="Absatz-Standardschriftart"/>
    <w:rsid w:val="00364E71"/>
    <w:rPr>
      <w:rFonts w:ascii="Segoe UI" w:hAnsi="Segoe UI" w:cs="Segoe UI" w:hint="default"/>
      <w:sz w:val="18"/>
      <w:szCs w:val="18"/>
    </w:rPr>
  </w:style>
  <w:style w:type="character" w:styleId="Fett">
    <w:name w:val="Strong"/>
    <w:basedOn w:val="Absatz-Standardschriftart"/>
    <w:uiPriority w:val="22"/>
    <w:qFormat/>
    <w:rsid w:val="00333540"/>
    <w:rPr>
      <w:b/>
      <w:bCs/>
    </w:rPr>
  </w:style>
  <w:style w:type="paragraph" w:styleId="StandardWeb">
    <w:name w:val="Normal (Web)"/>
    <w:basedOn w:val="Standard"/>
    <w:uiPriority w:val="99"/>
    <w:unhideWhenUsed/>
    <w:rsid w:val="002411E1"/>
    <w:pPr>
      <w:spacing w:before="100" w:beforeAutospacing="1" w:after="100" w:afterAutospacing="1" w:line="240" w:lineRule="auto"/>
    </w:pPr>
    <w:rPr>
      <w:rFonts w:ascii="Calibri" w:hAnsi="Calibri" w:cs="Calibri"/>
      <w:lang w:val="de-DE" w:eastAsia="de-DE"/>
    </w:rPr>
  </w:style>
  <w:style w:type="paragraph" w:styleId="berarbeitung">
    <w:name w:val="Revision"/>
    <w:hidden/>
    <w:uiPriority w:val="99"/>
    <w:semiHidden/>
    <w:rsid w:val="008A5BA3"/>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A5BA3"/>
    <w:rPr>
      <w:sz w:val="16"/>
      <w:szCs w:val="16"/>
    </w:rPr>
  </w:style>
  <w:style w:type="paragraph" w:styleId="Kommentartext">
    <w:name w:val="annotation text"/>
    <w:basedOn w:val="Standard"/>
    <w:link w:val="KommentartextZchn"/>
    <w:uiPriority w:val="99"/>
    <w:unhideWhenUsed/>
    <w:rsid w:val="008A5BA3"/>
    <w:pPr>
      <w:spacing w:line="240" w:lineRule="auto"/>
    </w:pPr>
    <w:rPr>
      <w:sz w:val="20"/>
      <w:szCs w:val="20"/>
    </w:rPr>
  </w:style>
  <w:style w:type="character" w:customStyle="1" w:styleId="KommentartextZchn">
    <w:name w:val="Kommentartext Zchn"/>
    <w:basedOn w:val="Absatz-Standardschriftart"/>
    <w:link w:val="Kommentartext"/>
    <w:uiPriority w:val="99"/>
    <w:rsid w:val="008A5BA3"/>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A5BA3"/>
    <w:rPr>
      <w:b/>
      <w:bCs/>
    </w:rPr>
  </w:style>
  <w:style w:type="character" w:customStyle="1" w:styleId="KommentarthemaZchn">
    <w:name w:val="Kommentarthema Zchn"/>
    <w:basedOn w:val="KommentartextZchn"/>
    <w:link w:val="Kommentarthema"/>
    <w:uiPriority w:val="99"/>
    <w:semiHidden/>
    <w:rsid w:val="008A5BA3"/>
    <w:rPr>
      <w:rFonts w:ascii="Noto Sans" w:hAnsi="Noto Sans"/>
      <w:b/>
      <w:bCs/>
      <w:sz w:val="20"/>
      <w:szCs w:val="20"/>
    </w:rPr>
  </w:style>
  <w:style w:type="character" w:customStyle="1" w:styleId="berschrift5Zchn">
    <w:name w:val="Überschrift 5 Zchn"/>
    <w:basedOn w:val="Absatz-Standardschriftart"/>
    <w:link w:val="berschrift5"/>
    <w:uiPriority w:val="9"/>
    <w:rsid w:val="001826CE"/>
    <w:rPr>
      <w:rFonts w:ascii="Times New Roman" w:eastAsia="Times New Roman" w:hAnsi="Times New Roman" w:cs="Times New Roman"/>
      <w:b/>
      <w:bCs/>
      <w:sz w:val="20"/>
      <w:szCs w:val="20"/>
      <w:lang w:val="en-GB" w:eastAsia="en-GB"/>
    </w:rPr>
  </w:style>
  <w:style w:type="character" w:customStyle="1" w:styleId="lrzxr">
    <w:name w:val="lrzxr"/>
    <w:basedOn w:val="Absatz-Standardschriftart"/>
    <w:rsid w:val="0069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3123">
      <w:bodyDiv w:val="1"/>
      <w:marLeft w:val="0"/>
      <w:marRight w:val="0"/>
      <w:marTop w:val="0"/>
      <w:marBottom w:val="0"/>
      <w:divBdr>
        <w:top w:val="none" w:sz="0" w:space="0" w:color="auto"/>
        <w:left w:val="none" w:sz="0" w:space="0" w:color="auto"/>
        <w:bottom w:val="none" w:sz="0" w:space="0" w:color="auto"/>
        <w:right w:val="none" w:sz="0" w:space="0" w:color="auto"/>
      </w:divBdr>
    </w:div>
    <w:div w:id="463744053">
      <w:bodyDiv w:val="1"/>
      <w:marLeft w:val="0"/>
      <w:marRight w:val="0"/>
      <w:marTop w:val="0"/>
      <w:marBottom w:val="0"/>
      <w:divBdr>
        <w:top w:val="none" w:sz="0" w:space="0" w:color="auto"/>
        <w:left w:val="none" w:sz="0" w:space="0" w:color="auto"/>
        <w:bottom w:val="none" w:sz="0" w:space="0" w:color="auto"/>
        <w:right w:val="none" w:sz="0" w:space="0" w:color="auto"/>
      </w:divBdr>
    </w:div>
    <w:div w:id="1215196879">
      <w:bodyDiv w:val="1"/>
      <w:marLeft w:val="0"/>
      <w:marRight w:val="0"/>
      <w:marTop w:val="0"/>
      <w:marBottom w:val="0"/>
      <w:divBdr>
        <w:top w:val="none" w:sz="0" w:space="0" w:color="auto"/>
        <w:left w:val="none" w:sz="0" w:space="0" w:color="auto"/>
        <w:bottom w:val="none" w:sz="0" w:space="0" w:color="auto"/>
        <w:right w:val="none" w:sz="0" w:space="0" w:color="auto"/>
      </w:divBdr>
    </w:div>
    <w:div w:id="19877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cloud.a1kommunikation.de/index.php/s/h4I7eLUiUSViTrg" TargetMode="External"/><Relationship Id="rId13" Type="http://schemas.openxmlformats.org/officeDocument/2006/relationships/hyperlink" Target="mailto:pointner.sonja@froniu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nkedin.com/showcase/perfect-charg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FroniusCharg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ronius.com/intralogistik" TargetMode="External"/><Relationship Id="rId4" Type="http://schemas.openxmlformats.org/officeDocument/2006/relationships/webSettings" Target="webSettings.xml"/><Relationship Id="rId9" Type="http://schemas.openxmlformats.org/officeDocument/2006/relationships/hyperlink" Target="mailto:perfect.charging@fronius.com" TargetMode="External"/><Relationship Id="rId14" Type="http://schemas.openxmlformats.org/officeDocument/2006/relationships/hyperlink" Target="mailto:kirsten.ludwig@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Pointner Sonja</dc:creator>
  <cp:keywords/>
  <dc:description/>
  <cp:lastModifiedBy>Ludwig Kirsten</cp:lastModifiedBy>
  <cp:revision>5</cp:revision>
  <dcterms:created xsi:type="dcterms:W3CDTF">2023-04-13T14:18:00Z</dcterms:created>
  <dcterms:modified xsi:type="dcterms:W3CDTF">2023-04-19T07:13:00Z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102074</vt:lpwstr>
  </property>
  <property fmtid="{D5CDD505-2E9C-101B-9397-08002B2CF9AE}" pid="3" name="NXPowerLiteSettings">
    <vt:lpwstr>C7000400038000</vt:lpwstr>
  </property>
  <property fmtid="{D5CDD505-2E9C-101B-9397-08002B2CF9AE}" pid="4" name="NXPowerLiteVersion">
    <vt:lpwstr>S9.2.0</vt:lpwstr>
  </property>
</Properties>
</file>